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1A1" w:rsidRPr="001823E8" w:rsidRDefault="00EB51A1" w:rsidP="00A30D03">
      <w:pPr>
        <w:spacing w:after="360" w:line="360" w:lineRule="auto"/>
        <w:jc w:val="center"/>
        <w:rPr>
          <w:rFonts w:cs="Times New Roman"/>
        </w:rPr>
      </w:pPr>
      <w:r w:rsidRPr="001823E8">
        <w:rPr>
          <w:rFonts w:cs="Times New Roman"/>
          <w:noProof/>
          <w:lang w:eastAsia="ru-RU" w:bidi="ar-SA"/>
        </w:rPr>
        <w:drawing>
          <wp:inline distT="0" distB="0" distL="0" distR="0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ТУЖИНСКАЯ РАЙОННАЯ ДУМА</w:t>
      </w:r>
    </w:p>
    <w:p w:rsidR="00EB51A1" w:rsidRPr="00A30D03" w:rsidRDefault="00EB51A1" w:rsidP="00A30D03">
      <w:pPr>
        <w:pStyle w:val="a3"/>
        <w:spacing w:after="360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КИРОВСКОЙ ОБЛАСТИ</w:t>
      </w:r>
    </w:p>
    <w:p w:rsidR="00EB51A1" w:rsidRPr="00A30D03" w:rsidRDefault="00EB51A1" w:rsidP="00A30D03">
      <w:pPr>
        <w:pStyle w:val="a3"/>
        <w:spacing w:after="360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4"/>
        <w:gridCol w:w="4816"/>
        <w:gridCol w:w="2515"/>
      </w:tblGrid>
      <w:tr w:rsidR="00EB51A1" w:rsidRPr="00AF57C5" w:rsidTr="000F05FA">
        <w:tc>
          <w:tcPr>
            <w:tcW w:w="2235" w:type="dxa"/>
            <w:tcBorders>
              <w:bottom w:val="single" w:sz="4" w:space="0" w:color="auto"/>
            </w:tcBorders>
          </w:tcPr>
          <w:p w:rsidR="00EB51A1" w:rsidRPr="00AF57C5" w:rsidRDefault="00D822AD" w:rsidP="000F05F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15.12.2023</w:t>
            </w:r>
          </w:p>
        </w:tc>
        <w:tc>
          <w:tcPr>
            <w:tcW w:w="4819" w:type="dxa"/>
          </w:tcPr>
          <w:p w:rsidR="00EB51A1" w:rsidRPr="00AF57C5" w:rsidRDefault="00EB51A1" w:rsidP="000F05FA">
            <w:pPr>
              <w:pStyle w:val="a3"/>
              <w:jc w:val="right"/>
              <w:rPr>
                <w:sz w:val="28"/>
                <w:szCs w:val="28"/>
              </w:rPr>
            </w:pPr>
            <w:r w:rsidRPr="00AF57C5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EB51A1" w:rsidRPr="00AF57C5" w:rsidRDefault="00D822AD" w:rsidP="00AF57C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26/</w:t>
            </w:r>
            <w:r w:rsidR="002C7D5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40</w:t>
            </w:r>
          </w:p>
        </w:tc>
      </w:tr>
    </w:tbl>
    <w:p w:rsidR="00EB51A1" w:rsidRPr="00AF57C5" w:rsidRDefault="00EB51A1" w:rsidP="00A30D03">
      <w:pPr>
        <w:pStyle w:val="a3"/>
        <w:spacing w:after="480"/>
        <w:jc w:val="center"/>
        <w:rPr>
          <w:sz w:val="28"/>
          <w:szCs w:val="28"/>
        </w:rPr>
      </w:pPr>
      <w:proofErr w:type="spellStart"/>
      <w:r w:rsidRPr="00AF57C5">
        <w:rPr>
          <w:sz w:val="28"/>
          <w:szCs w:val="28"/>
        </w:rPr>
        <w:t>пгт</w:t>
      </w:r>
      <w:proofErr w:type="spellEnd"/>
      <w:r w:rsidRPr="00AF57C5">
        <w:rPr>
          <w:sz w:val="28"/>
          <w:szCs w:val="28"/>
        </w:rPr>
        <w:t xml:space="preserve"> Тужа</w:t>
      </w:r>
    </w:p>
    <w:p w:rsidR="008043F4" w:rsidRPr="008043F4" w:rsidRDefault="008043F4" w:rsidP="008043F4">
      <w:pPr>
        <w:pStyle w:val="a7"/>
        <w:widowControl/>
        <w:suppressAutoHyphens w:val="0"/>
        <w:spacing w:after="480" w:line="276" w:lineRule="auto"/>
        <w:ind w:left="36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Проблемы и перспективы развития образования </w:t>
      </w:r>
      <w:r w:rsidRPr="008043F4">
        <w:rPr>
          <w:rFonts w:cs="Times New Roman"/>
          <w:b/>
          <w:sz w:val="28"/>
          <w:szCs w:val="28"/>
        </w:rPr>
        <w:t>в Тужинском районе.</w:t>
      </w:r>
    </w:p>
    <w:p w:rsidR="004305E0" w:rsidRDefault="008043F4" w:rsidP="001313EB">
      <w:pPr>
        <w:pStyle w:val="a7"/>
        <w:widowControl/>
        <w:suppressAutoHyphens w:val="0"/>
        <w:spacing w:after="480" w:line="276" w:lineRule="auto"/>
        <w:ind w:left="36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О работе МКУ ДО «Дом детского творчества»</w:t>
      </w:r>
    </w:p>
    <w:p w:rsidR="001313EB" w:rsidRPr="001313EB" w:rsidRDefault="001313EB" w:rsidP="001313EB">
      <w:pPr>
        <w:pStyle w:val="a7"/>
        <w:widowControl/>
        <w:suppressAutoHyphens w:val="0"/>
        <w:spacing w:after="480" w:line="276" w:lineRule="auto"/>
        <w:ind w:left="360"/>
        <w:jc w:val="center"/>
        <w:rPr>
          <w:rFonts w:cs="Times New Roman"/>
          <w:b/>
          <w:sz w:val="28"/>
          <w:szCs w:val="28"/>
        </w:rPr>
      </w:pPr>
    </w:p>
    <w:p w:rsidR="00EB51A1" w:rsidRPr="002C7D51" w:rsidRDefault="004305E0" w:rsidP="004305E0">
      <w:pPr>
        <w:pStyle w:val="a7"/>
        <w:widowControl/>
        <w:suppressAutoHyphens w:val="0"/>
        <w:spacing w:line="312" w:lineRule="auto"/>
        <w:ind w:left="0"/>
        <w:rPr>
          <w:rFonts w:cs="Times New Roman"/>
          <w:sz w:val="26"/>
          <w:szCs w:val="26"/>
        </w:rPr>
      </w:pPr>
      <w:r w:rsidRPr="002C7D51">
        <w:rPr>
          <w:rFonts w:cs="Times New Roman"/>
          <w:sz w:val="26"/>
          <w:szCs w:val="26"/>
        </w:rPr>
        <w:t xml:space="preserve">          </w:t>
      </w:r>
      <w:r w:rsidR="0089548E" w:rsidRPr="002C7D51">
        <w:rPr>
          <w:rFonts w:cs="Times New Roman"/>
          <w:sz w:val="26"/>
          <w:szCs w:val="26"/>
        </w:rPr>
        <w:t>Заслушав информацию</w:t>
      </w:r>
      <w:r w:rsidRPr="002C7D51">
        <w:rPr>
          <w:rFonts w:cs="Times New Roman"/>
          <w:sz w:val="26"/>
          <w:szCs w:val="26"/>
        </w:rPr>
        <w:t xml:space="preserve"> </w:t>
      </w:r>
      <w:proofErr w:type="spellStart"/>
      <w:r w:rsidR="008043F4" w:rsidRPr="002C7D51">
        <w:rPr>
          <w:rFonts w:cs="Times New Roman"/>
          <w:sz w:val="26"/>
          <w:szCs w:val="26"/>
        </w:rPr>
        <w:t>и.о</w:t>
      </w:r>
      <w:proofErr w:type="spellEnd"/>
      <w:r w:rsidR="008043F4" w:rsidRPr="002C7D51">
        <w:rPr>
          <w:rFonts w:cs="Times New Roman"/>
          <w:sz w:val="26"/>
          <w:szCs w:val="26"/>
        </w:rPr>
        <w:t xml:space="preserve">. заместителя главы администрации по социальным вопросам – начальника управления образования </w:t>
      </w:r>
      <w:proofErr w:type="spellStart"/>
      <w:r w:rsidR="008043F4" w:rsidRPr="002C7D51">
        <w:rPr>
          <w:rFonts w:cs="Times New Roman"/>
          <w:sz w:val="26"/>
          <w:szCs w:val="26"/>
        </w:rPr>
        <w:t>Шушканову</w:t>
      </w:r>
      <w:proofErr w:type="spellEnd"/>
      <w:r w:rsidR="008043F4" w:rsidRPr="002C7D51">
        <w:rPr>
          <w:rFonts w:cs="Times New Roman"/>
          <w:sz w:val="26"/>
          <w:szCs w:val="26"/>
        </w:rPr>
        <w:t xml:space="preserve"> Валентину Сергеевну о проблемах и перспективах развития образования в Тужинском </w:t>
      </w:r>
      <w:proofErr w:type="gramStart"/>
      <w:r w:rsidR="008043F4" w:rsidRPr="002C7D51">
        <w:rPr>
          <w:rFonts w:cs="Times New Roman"/>
          <w:sz w:val="26"/>
          <w:szCs w:val="26"/>
        </w:rPr>
        <w:t>районе  и</w:t>
      </w:r>
      <w:proofErr w:type="gramEnd"/>
      <w:r w:rsidR="008043F4" w:rsidRPr="002C7D51">
        <w:rPr>
          <w:rFonts w:cs="Times New Roman"/>
          <w:sz w:val="26"/>
          <w:szCs w:val="26"/>
        </w:rPr>
        <w:t xml:space="preserve"> директора МКУ ДО «Дома детского творчества» Малышеву Веру Александровну о работе «Дома детского творчества»  </w:t>
      </w:r>
      <w:proofErr w:type="spellStart"/>
      <w:r w:rsidR="008043F4" w:rsidRPr="002C7D51">
        <w:rPr>
          <w:rFonts w:cs="Times New Roman"/>
          <w:sz w:val="26"/>
          <w:szCs w:val="26"/>
        </w:rPr>
        <w:t>пгт</w:t>
      </w:r>
      <w:proofErr w:type="spellEnd"/>
      <w:r w:rsidR="008043F4" w:rsidRPr="002C7D51">
        <w:rPr>
          <w:rFonts w:cs="Times New Roman"/>
          <w:sz w:val="26"/>
          <w:szCs w:val="26"/>
        </w:rPr>
        <w:t xml:space="preserve"> Тужа </w:t>
      </w:r>
      <w:r w:rsidR="00EB51A1" w:rsidRPr="002C7D51">
        <w:rPr>
          <w:rFonts w:cs="Times New Roman"/>
          <w:sz w:val="26"/>
          <w:szCs w:val="26"/>
        </w:rPr>
        <w:t>Дума РЕШИЛА:</w:t>
      </w:r>
    </w:p>
    <w:p w:rsidR="00E0178A" w:rsidRPr="002C7D51" w:rsidRDefault="004A0707" w:rsidP="004305E0">
      <w:pPr>
        <w:pStyle w:val="ConsTitle"/>
        <w:widowControl/>
        <w:numPr>
          <w:ilvl w:val="0"/>
          <w:numId w:val="6"/>
        </w:numPr>
        <w:spacing w:line="312" w:lineRule="auto"/>
        <w:ind w:left="0"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C7D51">
        <w:rPr>
          <w:rFonts w:ascii="Times New Roman" w:hAnsi="Times New Roman" w:cs="Times New Roman"/>
          <w:b w:val="0"/>
          <w:sz w:val="26"/>
          <w:szCs w:val="26"/>
        </w:rPr>
        <w:t>Информацию</w:t>
      </w:r>
      <w:r w:rsidR="004305E0" w:rsidRPr="002C7D5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spellStart"/>
      <w:r w:rsidR="004953D7" w:rsidRPr="002C7D51">
        <w:rPr>
          <w:rFonts w:ascii="Times New Roman" w:hAnsi="Times New Roman" w:cs="Times New Roman"/>
          <w:b w:val="0"/>
          <w:sz w:val="26"/>
          <w:szCs w:val="26"/>
        </w:rPr>
        <w:t>и.о</w:t>
      </w:r>
      <w:proofErr w:type="spellEnd"/>
      <w:r w:rsidR="004953D7" w:rsidRPr="002C7D51">
        <w:rPr>
          <w:rFonts w:ascii="Times New Roman" w:hAnsi="Times New Roman" w:cs="Times New Roman"/>
          <w:b w:val="0"/>
          <w:sz w:val="26"/>
          <w:szCs w:val="26"/>
        </w:rPr>
        <w:t xml:space="preserve">. заместителя главы администрации по социальным вопросам – начальника управления образования </w:t>
      </w:r>
      <w:proofErr w:type="spellStart"/>
      <w:r w:rsidR="004953D7" w:rsidRPr="002C7D51">
        <w:rPr>
          <w:rFonts w:ascii="Times New Roman" w:hAnsi="Times New Roman" w:cs="Times New Roman"/>
          <w:b w:val="0"/>
          <w:sz w:val="26"/>
          <w:szCs w:val="26"/>
        </w:rPr>
        <w:t>Шушканову</w:t>
      </w:r>
      <w:proofErr w:type="spellEnd"/>
      <w:r w:rsidR="004953D7" w:rsidRPr="002C7D51">
        <w:rPr>
          <w:rFonts w:ascii="Times New Roman" w:hAnsi="Times New Roman" w:cs="Times New Roman"/>
          <w:b w:val="0"/>
          <w:sz w:val="26"/>
          <w:szCs w:val="26"/>
        </w:rPr>
        <w:t xml:space="preserve"> Валентину Сергеевну о проблемах и перспективах развития образования в Тужинском </w:t>
      </w:r>
      <w:proofErr w:type="gramStart"/>
      <w:r w:rsidR="004953D7" w:rsidRPr="002C7D51">
        <w:rPr>
          <w:rFonts w:ascii="Times New Roman" w:hAnsi="Times New Roman" w:cs="Times New Roman"/>
          <w:b w:val="0"/>
          <w:sz w:val="26"/>
          <w:szCs w:val="26"/>
        </w:rPr>
        <w:t>районе  и</w:t>
      </w:r>
      <w:proofErr w:type="gramEnd"/>
      <w:r w:rsidR="004953D7" w:rsidRPr="002C7D51">
        <w:rPr>
          <w:rFonts w:ascii="Times New Roman" w:hAnsi="Times New Roman" w:cs="Times New Roman"/>
          <w:b w:val="0"/>
          <w:sz w:val="26"/>
          <w:szCs w:val="26"/>
        </w:rPr>
        <w:t xml:space="preserve"> директора МКУ ДО «Дома детского творчества» Малышеву Веру Александровну о работе «Дома детского творчества»  </w:t>
      </w:r>
      <w:proofErr w:type="spellStart"/>
      <w:r w:rsidR="004953D7" w:rsidRPr="002C7D51">
        <w:rPr>
          <w:rFonts w:ascii="Times New Roman" w:hAnsi="Times New Roman" w:cs="Times New Roman"/>
          <w:b w:val="0"/>
          <w:sz w:val="26"/>
          <w:szCs w:val="26"/>
        </w:rPr>
        <w:t>пгт</w:t>
      </w:r>
      <w:proofErr w:type="spellEnd"/>
      <w:r w:rsidR="004953D7" w:rsidRPr="002C7D51">
        <w:rPr>
          <w:rFonts w:ascii="Times New Roman" w:hAnsi="Times New Roman" w:cs="Times New Roman"/>
          <w:b w:val="0"/>
          <w:sz w:val="26"/>
          <w:szCs w:val="26"/>
        </w:rPr>
        <w:t xml:space="preserve"> Тужа</w:t>
      </w:r>
      <w:r w:rsidRPr="002C7D51">
        <w:rPr>
          <w:rFonts w:ascii="Times New Roman" w:hAnsi="Times New Roman" w:cs="Times New Roman"/>
          <w:b w:val="0"/>
          <w:sz w:val="26"/>
          <w:szCs w:val="26"/>
        </w:rPr>
        <w:t xml:space="preserve"> принять к сведению.</w:t>
      </w:r>
    </w:p>
    <w:p w:rsidR="00394147" w:rsidRPr="002C7D51" w:rsidRDefault="000D608A" w:rsidP="004305E0">
      <w:pPr>
        <w:pStyle w:val="ConsTitle"/>
        <w:widowControl/>
        <w:spacing w:line="312" w:lineRule="auto"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C7D51">
        <w:rPr>
          <w:rFonts w:ascii="Times New Roman" w:hAnsi="Times New Roman" w:cs="Times New Roman"/>
          <w:b w:val="0"/>
          <w:sz w:val="26"/>
          <w:szCs w:val="26"/>
        </w:rPr>
        <w:t>2</w:t>
      </w:r>
      <w:r w:rsidR="00DD6995" w:rsidRPr="002C7D51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00252A" w:rsidRPr="002C7D51">
        <w:rPr>
          <w:rFonts w:ascii="Times New Roman" w:hAnsi="Times New Roman" w:cs="Times New Roman"/>
          <w:b w:val="0"/>
          <w:sz w:val="26"/>
          <w:szCs w:val="26"/>
        </w:rPr>
        <w:t>Опубликовать решение в Бюллетене муниципаль</w:t>
      </w:r>
      <w:r w:rsidR="00AF57C5" w:rsidRPr="002C7D51">
        <w:rPr>
          <w:rFonts w:ascii="Times New Roman" w:hAnsi="Times New Roman" w:cs="Times New Roman"/>
          <w:b w:val="0"/>
          <w:sz w:val="26"/>
          <w:szCs w:val="26"/>
        </w:rPr>
        <w:t xml:space="preserve">ных нормативных правовых актов </w:t>
      </w:r>
      <w:r w:rsidR="0000252A" w:rsidRPr="002C7D51">
        <w:rPr>
          <w:rFonts w:ascii="Times New Roman" w:hAnsi="Times New Roman" w:cs="Times New Roman"/>
          <w:b w:val="0"/>
          <w:sz w:val="26"/>
          <w:szCs w:val="26"/>
        </w:rPr>
        <w:t>органов местного самоуправления Тужинского муниципального района Кировской области</w:t>
      </w:r>
      <w:r w:rsidR="004D149F" w:rsidRPr="002C7D51">
        <w:rPr>
          <w:rFonts w:ascii="Times New Roman" w:hAnsi="Times New Roman" w:cs="Times New Roman"/>
          <w:b w:val="0"/>
          <w:sz w:val="26"/>
          <w:szCs w:val="26"/>
        </w:rPr>
        <w:t xml:space="preserve"> с приложением </w:t>
      </w:r>
      <w:r w:rsidR="004305E0" w:rsidRPr="002C7D51">
        <w:rPr>
          <w:rFonts w:ascii="Times New Roman" w:hAnsi="Times New Roman" w:cs="Times New Roman"/>
          <w:b w:val="0"/>
          <w:sz w:val="26"/>
          <w:szCs w:val="26"/>
        </w:rPr>
        <w:t>об организации работы учреждений здравоохранения в Тужинском муниципальном районе и диспансеризации населения</w:t>
      </w:r>
      <w:r w:rsidR="00A53870" w:rsidRPr="002C7D51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4305E0" w:rsidRPr="002C7D51" w:rsidRDefault="004305E0" w:rsidP="004305E0">
      <w:pPr>
        <w:pStyle w:val="ConsTitle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E4B7D" w:rsidRPr="002C7D51" w:rsidRDefault="00DE4B7D" w:rsidP="00DE4B7D">
      <w:pPr>
        <w:jc w:val="both"/>
        <w:rPr>
          <w:sz w:val="26"/>
          <w:szCs w:val="26"/>
        </w:rPr>
      </w:pPr>
      <w:r w:rsidRPr="002C7D51">
        <w:rPr>
          <w:sz w:val="26"/>
          <w:szCs w:val="26"/>
        </w:rPr>
        <w:t>Председатель Тужинской</w:t>
      </w:r>
    </w:p>
    <w:p w:rsidR="00DE4B7D" w:rsidRPr="002C7D51" w:rsidRDefault="00790825" w:rsidP="00851668">
      <w:pPr>
        <w:spacing w:after="480"/>
        <w:jc w:val="both"/>
        <w:rPr>
          <w:sz w:val="26"/>
          <w:szCs w:val="26"/>
        </w:rPr>
      </w:pPr>
      <w:r w:rsidRPr="002C7D51">
        <w:rPr>
          <w:sz w:val="26"/>
          <w:szCs w:val="26"/>
        </w:rPr>
        <w:t xml:space="preserve">Районной Думы     </w:t>
      </w:r>
      <w:r w:rsidR="00DE4B7D" w:rsidRPr="002C7D51">
        <w:rPr>
          <w:sz w:val="26"/>
          <w:szCs w:val="26"/>
        </w:rPr>
        <w:t xml:space="preserve">         </w:t>
      </w:r>
      <w:r w:rsidR="00A30D03" w:rsidRPr="002C7D51">
        <w:rPr>
          <w:sz w:val="26"/>
          <w:szCs w:val="26"/>
        </w:rPr>
        <w:t xml:space="preserve">                                                                        </w:t>
      </w:r>
      <w:r w:rsidR="00DE4B7D" w:rsidRPr="002C7D51">
        <w:rPr>
          <w:sz w:val="26"/>
          <w:szCs w:val="26"/>
        </w:rPr>
        <w:t xml:space="preserve">    </w:t>
      </w:r>
      <w:r w:rsidR="00A30D03" w:rsidRPr="002C7D51">
        <w:rPr>
          <w:sz w:val="26"/>
          <w:szCs w:val="26"/>
        </w:rPr>
        <w:t xml:space="preserve">Э.Н. </w:t>
      </w:r>
      <w:proofErr w:type="spellStart"/>
      <w:r w:rsidR="00A30D03" w:rsidRPr="002C7D51">
        <w:rPr>
          <w:sz w:val="26"/>
          <w:szCs w:val="26"/>
        </w:rPr>
        <w:t>Багаев</w:t>
      </w:r>
      <w:proofErr w:type="spellEnd"/>
    </w:p>
    <w:p w:rsidR="004763F5" w:rsidRPr="002C7D51" w:rsidRDefault="00A53870" w:rsidP="004763F5">
      <w:pPr>
        <w:jc w:val="both"/>
        <w:rPr>
          <w:sz w:val="26"/>
          <w:szCs w:val="26"/>
        </w:rPr>
      </w:pPr>
      <w:r w:rsidRPr="002C7D51">
        <w:rPr>
          <w:sz w:val="26"/>
          <w:szCs w:val="26"/>
        </w:rPr>
        <w:t>Глава</w:t>
      </w:r>
      <w:r w:rsidR="004763F5" w:rsidRPr="002C7D51">
        <w:rPr>
          <w:sz w:val="26"/>
          <w:szCs w:val="26"/>
        </w:rPr>
        <w:t xml:space="preserve"> Тужинского</w:t>
      </w:r>
    </w:p>
    <w:p w:rsidR="000D608A" w:rsidRPr="002C7D51" w:rsidRDefault="004763F5">
      <w:pPr>
        <w:jc w:val="both"/>
        <w:rPr>
          <w:sz w:val="26"/>
          <w:szCs w:val="26"/>
        </w:rPr>
      </w:pPr>
      <w:r w:rsidRPr="002C7D51">
        <w:rPr>
          <w:sz w:val="26"/>
          <w:szCs w:val="26"/>
        </w:rPr>
        <w:t xml:space="preserve">муниципального </w:t>
      </w:r>
      <w:r w:rsidR="00790825" w:rsidRPr="002C7D51">
        <w:rPr>
          <w:sz w:val="26"/>
          <w:szCs w:val="26"/>
        </w:rPr>
        <w:t>района</w:t>
      </w:r>
      <w:r w:rsidR="00DE4B7D" w:rsidRPr="002C7D51">
        <w:rPr>
          <w:sz w:val="26"/>
          <w:szCs w:val="26"/>
        </w:rPr>
        <w:t xml:space="preserve">    </w:t>
      </w:r>
      <w:r w:rsidR="00A30D03" w:rsidRPr="002C7D51">
        <w:rPr>
          <w:sz w:val="26"/>
          <w:szCs w:val="26"/>
        </w:rPr>
        <w:t xml:space="preserve">                                   </w:t>
      </w:r>
      <w:r w:rsidR="00851668" w:rsidRPr="002C7D51">
        <w:rPr>
          <w:sz w:val="26"/>
          <w:szCs w:val="26"/>
        </w:rPr>
        <w:t xml:space="preserve">                          </w:t>
      </w:r>
      <w:r w:rsidR="00A53870" w:rsidRPr="002C7D51">
        <w:rPr>
          <w:sz w:val="26"/>
          <w:szCs w:val="26"/>
        </w:rPr>
        <w:t xml:space="preserve">     </w:t>
      </w:r>
      <w:r w:rsidR="00851668" w:rsidRPr="002C7D51">
        <w:rPr>
          <w:sz w:val="26"/>
          <w:szCs w:val="26"/>
        </w:rPr>
        <w:t xml:space="preserve">   </w:t>
      </w:r>
      <w:r w:rsidR="00A53870" w:rsidRPr="002C7D51">
        <w:rPr>
          <w:sz w:val="26"/>
          <w:szCs w:val="26"/>
        </w:rPr>
        <w:t>Л.В. Бледных</w:t>
      </w:r>
    </w:p>
    <w:p w:rsidR="002C7D51" w:rsidRDefault="002C7D51">
      <w:pPr>
        <w:jc w:val="both"/>
        <w:rPr>
          <w:sz w:val="28"/>
          <w:szCs w:val="28"/>
        </w:rPr>
      </w:pPr>
    </w:p>
    <w:p w:rsidR="002C7D51" w:rsidRDefault="002C7D51">
      <w:pPr>
        <w:jc w:val="both"/>
        <w:rPr>
          <w:sz w:val="28"/>
          <w:szCs w:val="28"/>
        </w:rPr>
      </w:pPr>
    </w:p>
    <w:p w:rsidR="002C7D51" w:rsidRDefault="002C7D51">
      <w:pPr>
        <w:jc w:val="both"/>
        <w:rPr>
          <w:sz w:val="28"/>
          <w:szCs w:val="28"/>
        </w:rPr>
      </w:pP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b/>
          <w:bCs/>
          <w:kern w:val="0"/>
          <w:lang w:eastAsia="ru-RU" w:bidi="ru-RU"/>
        </w:rPr>
      </w:pPr>
      <w:r w:rsidRPr="002C7D51">
        <w:rPr>
          <w:rFonts w:eastAsia="Times New Roman" w:cs="Times New Roman"/>
          <w:b/>
          <w:bCs/>
          <w:color w:val="000000"/>
          <w:kern w:val="0"/>
          <w:lang w:eastAsia="ru-RU" w:bidi="ru-RU"/>
        </w:rPr>
        <w:lastRenderedPageBreak/>
        <w:t>Проблемы и перспективы развития образования в Тужинском районе.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Добрый день, уважаемые депутаты районной Думы, уважаемые участники заседания!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Основным направлением деятельности системы образования является обеспечение доступности получения качественного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 в соответствии с законом «Об образовании в Российской Федерации».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Существующая сеть образовательных учреждений в районе в целом позволяет удовлетворять образовательные запросы граждан с учетом интересов, реализовать их право на общедоступное образование.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По состоянию на 01.12.2023 на территории района и поселка проживает 811 детей дошкольного и школьного возраста. Из них 166 детей посещают детские сады и дошкольные группы при школе, 523 учащихся обучаются в государственных школах. Муниципальных школ нет. 695 воспитанников занимаются в организациях дополнительного образования.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В 2023/2024 учебном году на территории района и поселка Тужа функционируют 7 образовательных организаций и 1 детский дом, в том числе:</w:t>
      </w:r>
    </w:p>
    <w:p w:rsidR="002C7D51" w:rsidRPr="002C7D51" w:rsidRDefault="002C7D51" w:rsidP="002C7D51">
      <w:pPr>
        <w:numPr>
          <w:ilvl w:val="0"/>
          <w:numId w:val="7"/>
        </w:numPr>
        <w:tabs>
          <w:tab w:val="left" w:pos="1432"/>
        </w:tabs>
        <w:suppressAutoHyphens w:val="0"/>
        <w:ind w:left="57" w:right="57" w:firstLine="709"/>
        <w:rPr>
          <w:rFonts w:eastAsia="Times New Roman" w:cs="Times New Roman"/>
          <w:i/>
          <w:iCs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shd w:val="clear" w:color="auto" w:fill="FFFFFF"/>
          <w:lang w:eastAsia="ru-RU" w:bidi="ru-RU"/>
        </w:rPr>
        <w:t xml:space="preserve">2 муниципальные дошкольные образовательные организации </w:t>
      </w:r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 xml:space="preserve">(МКДОУ детский сад «Сказка» </w:t>
      </w:r>
      <w:proofErr w:type="spellStart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>пгт</w:t>
      </w:r>
      <w:proofErr w:type="spellEnd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 xml:space="preserve"> Тужа, МКДОУ детский сад «Родничок» </w:t>
      </w:r>
      <w:proofErr w:type="spellStart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>пгт</w:t>
      </w:r>
      <w:proofErr w:type="spellEnd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 xml:space="preserve"> Тужа)</w:t>
      </w:r>
      <w:proofErr w:type="gramStart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>;</w:t>
      </w:r>
      <w:r w:rsidRPr="002C7D51">
        <w:rPr>
          <w:rFonts w:eastAsia="Times New Roman" w:cs="Times New Roman"/>
          <w:color w:val="000000"/>
          <w:kern w:val="0"/>
          <w:shd w:val="clear" w:color="auto" w:fill="FFFFFF"/>
          <w:lang w:eastAsia="ru-RU" w:bidi="ru-RU"/>
        </w:rPr>
        <w:t xml:space="preserve"> ,</w:t>
      </w:r>
      <w:proofErr w:type="gramEnd"/>
    </w:p>
    <w:p w:rsidR="002C7D51" w:rsidRPr="002C7D51" w:rsidRDefault="002C7D51" w:rsidP="002C7D51">
      <w:pPr>
        <w:numPr>
          <w:ilvl w:val="0"/>
          <w:numId w:val="7"/>
        </w:numPr>
        <w:tabs>
          <w:tab w:val="left" w:pos="1146"/>
        </w:tabs>
        <w:suppressAutoHyphens w:val="0"/>
        <w:ind w:left="57" w:right="57" w:firstLine="709"/>
        <w:rPr>
          <w:rFonts w:eastAsia="Times New Roman" w:cs="Times New Roman"/>
          <w:i/>
          <w:iCs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shd w:val="clear" w:color="auto" w:fill="FFFFFF"/>
          <w:lang w:eastAsia="ru-RU" w:bidi="ru-RU"/>
        </w:rPr>
        <w:t xml:space="preserve">2 государственные общеобразовательные организации </w:t>
      </w:r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 xml:space="preserve">(КОГОБУ СШ с УИОП </w:t>
      </w:r>
      <w:proofErr w:type="spellStart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>тт</w:t>
      </w:r>
      <w:proofErr w:type="spellEnd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 xml:space="preserve"> Тужа, КОГОБУ СШ с. </w:t>
      </w:r>
      <w:proofErr w:type="spellStart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>Ныр</w:t>
      </w:r>
      <w:proofErr w:type="spellEnd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 xml:space="preserve"> </w:t>
      </w:r>
      <w:proofErr w:type="spellStart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>Тужшского</w:t>
      </w:r>
      <w:proofErr w:type="spellEnd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 xml:space="preserve"> района, в КОГОБУ СШ с. </w:t>
      </w:r>
      <w:proofErr w:type="spellStart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>Ныр</w:t>
      </w:r>
      <w:proofErr w:type="spellEnd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 xml:space="preserve"> имеются 2 дошкольные группы, которые посещают. 12 </w:t>
      </w:r>
      <w:proofErr w:type="gramStart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>детей )</w:t>
      </w:r>
      <w:proofErr w:type="gramEnd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>.</w:t>
      </w:r>
    </w:p>
    <w:p w:rsidR="002C7D51" w:rsidRPr="002C7D51" w:rsidRDefault="002C7D51" w:rsidP="002C7D51">
      <w:pPr>
        <w:numPr>
          <w:ilvl w:val="0"/>
          <w:numId w:val="7"/>
        </w:numPr>
        <w:tabs>
          <w:tab w:val="left" w:pos="1432"/>
        </w:tabs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proofErr w:type="gram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3</w:t>
      </w:r>
      <w:r w:rsidRPr="002C7D51">
        <w:rPr>
          <w:rFonts w:eastAsia="Times New Roman" w:cs="Times New Roman"/>
          <w:color w:val="000000"/>
          <w:kern w:val="0"/>
          <w:vertAlign w:val="subscript"/>
          <w:lang w:eastAsia="ru-RU" w:bidi="ru-RU"/>
        </w:rPr>
        <w:t>(</w:t>
      </w:r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организации</w:t>
      </w:r>
      <w:proofErr w:type="gram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дополнительного образования детей:</w:t>
      </w:r>
    </w:p>
    <w:p w:rsidR="002C7D51" w:rsidRPr="002C7D51" w:rsidRDefault="002C7D51" w:rsidP="002C7D51">
      <w:pPr>
        <w:numPr>
          <w:ilvl w:val="0"/>
          <w:numId w:val="8"/>
        </w:numPr>
        <w:tabs>
          <w:tab w:val="left" w:pos="1134"/>
        </w:tabs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работает в сфере образования (</w:t>
      </w:r>
      <w:r w:rsidRPr="002C7D51">
        <w:rPr>
          <w:rFonts w:eastAsia="Times New Roman" w:cs="Times New Roman"/>
          <w:i/>
          <w:iCs/>
          <w:color w:val="000000"/>
          <w:kern w:val="0"/>
          <w:shd w:val="clear" w:color="auto" w:fill="FFFFFF"/>
          <w:lang w:eastAsia="ru-RU" w:bidi="ru-RU"/>
        </w:rPr>
        <w:t xml:space="preserve">МКУДОДЦТ </w:t>
      </w:r>
      <w:proofErr w:type="spellStart"/>
      <w:r w:rsidRPr="002C7D51">
        <w:rPr>
          <w:rFonts w:eastAsia="Times New Roman" w:cs="Times New Roman"/>
          <w:i/>
          <w:iCs/>
          <w:color w:val="000000"/>
          <w:kern w:val="0"/>
          <w:shd w:val="clear" w:color="auto" w:fill="FFFFFF"/>
          <w:lang w:eastAsia="ru-RU" w:bidi="ru-RU"/>
        </w:rPr>
        <w:t>пгт</w:t>
      </w:r>
      <w:proofErr w:type="spellEnd"/>
      <w:r w:rsidRPr="002C7D51">
        <w:rPr>
          <w:rFonts w:eastAsia="Times New Roman" w:cs="Times New Roman"/>
          <w:i/>
          <w:iCs/>
          <w:color w:val="000000"/>
          <w:kern w:val="0"/>
          <w:shd w:val="clear" w:color="auto" w:fill="FFFFFF"/>
          <w:lang w:eastAsia="ru-RU" w:bidi="ru-RU"/>
        </w:rPr>
        <w:t xml:space="preserve"> Тужа),</w:t>
      </w:r>
    </w:p>
    <w:p w:rsidR="002C7D51" w:rsidRPr="002C7D51" w:rsidRDefault="002C7D51" w:rsidP="002C7D51">
      <w:pPr>
        <w:numPr>
          <w:ilvl w:val="0"/>
          <w:numId w:val="8"/>
        </w:numPr>
        <w:tabs>
          <w:tab w:val="left" w:pos="1117"/>
        </w:tabs>
        <w:suppressAutoHyphens w:val="0"/>
        <w:ind w:left="57" w:right="57" w:firstLine="709"/>
        <w:rPr>
          <w:rFonts w:eastAsia="Times New Roman" w:cs="Times New Roman"/>
          <w:i/>
          <w:iCs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shd w:val="clear" w:color="auto" w:fill="FFFFFF"/>
          <w:lang w:eastAsia="ru-RU" w:bidi="ru-RU"/>
        </w:rPr>
        <w:t xml:space="preserve">- в сфере культуры </w:t>
      </w:r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 xml:space="preserve">(МБУ ДО Тужинская районная ДМШ, МБУ ДО СШ </w:t>
      </w:r>
      <w:proofErr w:type="spellStart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>пгт</w:t>
      </w:r>
      <w:proofErr w:type="spellEnd"/>
      <w:r w:rsidRPr="002C7D51">
        <w:rPr>
          <w:rFonts w:eastAsia="Times New Roman" w:cs="Times New Roman"/>
          <w:i/>
          <w:iCs/>
          <w:color w:val="000000"/>
          <w:kern w:val="0"/>
          <w:lang w:eastAsia="ru-RU" w:bidi="ru-RU"/>
        </w:rPr>
        <w:t xml:space="preserve"> Тужа).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В системе образования Тужинского района работают 115 педагогических работников: в школах 63, в детском доме 18, в дошкольных учебных заведениях 18, в дополнительном образовании 16.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На 1 учителя общеобразовательных организаций в среднем приходится 8,3 обучающихся.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Средняя заработная плата педагогических работников составляет: у педагогических работников муниципальных дошкольных образовательных учреждений - 28 573,03 руб.;</w:t>
      </w:r>
    </w:p>
    <w:p w:rsidR="002C7D51" w:rsidRPr="002C7D51" w:rsidRDefault="002C7D51" w:rsidP="002C7D51">
      <w:pPr>
        <w:numPr>
          <w:ilvl w:val="0"/>
          <w:numId w:val="7"/>
        </w:numPr>
        <w:tabs>
          <w:tab w:val="left" w:pos="1258"/>
        </w:tabs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proofErr w:type="gram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у .</w:t>
      </w:r>
      <w:proofErr w:type="gram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педагогических работников муниципальных организаций дополнительного образования - 28 647,6 руб.;</w:t>
      </w:r>
    </w:p>
    <w:p w:rsidR="002C7D51" w:rsidRPr="002C7D51" w:rsidRDefault="002C7D51" w:rsidP="002C7D51">
      <w:pPr>
        <w:numPr>
          <w:ilvl w:val="0"/>
          <w:numId w:val="7"/>
        </w:numPr>
        <w:tabs>
          <w:tab w:val="left" w:pos="1138"/>
        </w:tabs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у КОГОБУ СШ с УИОП </w:t>
      </w:r>
      <w:proofErr w:type="spell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пгт</w:t>
      </w:r>
      <w:proofErr w:type="spell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Тужа - 36 544,82 руб.;</w:t>
      </w:r>
    </w:p>
    <w:p w:rsidR="002C7D51" w:rsidRPr="002C7D51" w:rsidRDefault="002C7D51" w:rsidP="002C7D51">
      <w:pPr>
        <w:numPr>
          <w:ilvl w:val="0"/>
          <w:numId w:val="7"/>
        </w:numPr>
        <w:tabs>
          <w:tab w:val="left" w:pos="1138"/>
        </w:tabs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у КОГОБУ СШ с. </w:t>
      </w:r>
      <w:proofErr w:type="spell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Ныр</w:t>
      </w:r>
      <w:proofErr w:type="spell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- 42 531,72 руб.;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- у КОГБУ для детей-сирот и детей, оставшихся без попечения родителей «Детский дом </w:t>
      </w:r>
      <w:proofErr w:type="spell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пгт</w:t>
      </w:r>
      <w:proofErr w:type="spell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Тужа» - 40 433,3 руб.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proofErr w:type="spell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Кроме."этого</w:t>
      </w:r>
      <w:proofErr w:type="spellEnd"/>
      <w:r w:rsidRPr="002C7D51">
        <w:rPr>
          <w:rFonts w:eastAsia="Times New Roman" w:cs="Times New Roman"/>
          <w:color w:val="000000"/>
          <w:kern w:val="0"/>
          <w:lang w:eastAsia="ru-RU" w:bidi="ru-RU"/>
        </w:rPr>
        <w:t>, воспитательная и преподавательская работа педагогов поощряется и стимулируется.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По поручению губернатора Александра Соколова с этого года - года педагога и наставника, учреждена социальная выплата в виде премии в размере 50 000 рублей лучшим педагогическим работникам образовательных организаций -за значительный вклад в развитие малой Родины, которая вручается педагогам каждого муниципалитета.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Учреждены премии для педагогических работников образовательных организаций Кировской области, подготовивших учеников к сдаче ЕГЭ по математике (профильный уровень) или физике. За каждого ученика, набравшего по этим предметам балл выше среднеобластного, педагоги получили по 5 тысяч рублей.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lastRenderedPageBreak/>
        <w:t>Оказываются меры социальной поддержки молодым специалистам, окончившим профессиональные образовательные организации и образовательные организации высшего образования и принятым на работу в государственные и муниципальные образовательные организации и молодым специалистам)' приступившим к работе в областных государственных и муниципальных образовательных организациях, расположенных в сельских населенных пунктах Кировской области.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Несмотря на меры социальной поддержки, главной проблемой системы образования района является дефицит педагогических кадров.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На данный момент не заполнено 16 вакансий в образовательных организациях, района, требуются воспитатели детского сада, инструктор по </w:t>
      </w:r>
      <w:proofErr w:type="gram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физической )</w:t>
      </w:r>
      <w:proofErr w:type="gram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культуре, музыкальный руководитель, педагог-психолог, воспитатели в детский дом, учителя начальных классов, математики, иностранного языка, русского языка и литературы.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При этом, из работающих педагогических работников 36-и </w:t>
      </w:r>
      <w:r w:rsidRPr="002C7D51">
        <w:rPr>
          <w:rFonts w:eastAsia="Times New Roman" w:cs="Times New Roman"/>
          <w:i/>
          <w:iCs/>
          <w:color w:val="000000"/>
          <w:kern w:val="0"/>
          <w:shd w:val="clear" w:color="auto" w:fill="FFFFFF"/>
          <w:lang w:eastAsia="ru-RU" w:bidi="ru-RU"/>
        </w:rPr>
        <w:t xml:space="preserve">% </w:t>
      </w:r>
      <w:r w:rsidRPr="002C7D51">
        <w:rPr>
          <w:rFonts w:eastAsia="Times New Roman" w:cs="Times New Roman"/>
          <w:color w:val="000000"/>
          <w:kern w:val="0"/>
          <w:lang w:eastAsia="ru-RU" w:bidi="ru-RU"/>
        </w:rPr>
        <w:t>назначена пенсия по старости и только 13% составляют педагогические работники младше 35 лет.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Частичным решением этой проблемы является привлечение молодых кадров в систему образования района с помощью заключения договоров о</w:t>
      </w:r>
    </w:p>
    <w:p w:rsidR="002C7D51" w:rsidRPr="002C7D51" w:rsidRDefault="002C7D51" w:rsidP="002C7D51">
      <w:pPr>
        <w:tabs>
          <w:tab w:val="left" w:pos="1562"/>
        </w:tabs>
        <w:suppressAutoHyphens w:val="0"/>
        <w:ind w:left="57" w:right="57" w:firstLine="709"/>
        <w:rPr>
          <w:rFonts w:eastAsia="Times New Roman" w:cs="Times New Roman"/>
          <w:spacing w:val="10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spacing w:val="10"/>
          <w:kern w:val="0"/>
          <w:vertAlign w:val="superscript"/>
          <w:lang w:eastAsia="ru-RU" w:bidi="ru-RU"/>
        </w:rPr>
        <w:t>;</w:t>
      </w:r>
      <w:r w:rsidRPr="002C7D51">
        <w:rPr>
          <w:rFonts w:eastAsia="Times New Roman" w:cs="Times New Roman"/>
          <w:color w:val="000000"/>
          <w:spacing w:val="10"/>
          <w:kern w:val="0"/>
          <w:lang w:eastAsia="ru-RU" w:bidi="ru-RU"/>
        </w:rPr>
        <w:tab/>
        <w:t>;</w:t>
      </w:r>
      <w:r w:rsidRPr="002C7D51">
        <w:rPr>
          <w:rFonts w:eastAsia="Cambria" w:cs="Times New Roman"/>
          <w:color w:val="000000"/>
          <w:kern w:val="0"/>
          <w:shd w:val="clear" w:color="auto" w:fill="FFFFFF"/>
          <w:vertAlign w:val="superscript"/>
          <w:lang w:eastAsia="ru-RU" w:bidi="ru-RU"/>
        </w:rPr>
        <w:t>5</w:t>
      </w:r>
      <w:r w:rsidRPr="002C7D51">
        <w:rPr>
          <w:rFonts w:eastAsia="Times New Roman" w:cs="Times New Roman"/>
          <w:color w:val="000000"/>
          <w:spacing w:val="10"/>
          <w:kern w:val="0"/>
          <w:lang w:eastAsia="ru-RU" w:bidi="ru-RU"/>
        </w:rPr>
        <w:t>Т.</w:t>
      </w:r>
      <w:proofErr w:type="gramStart"/>
      <w:r w:rsidRPr="002C7D51">
        <w:rPr>
          <w:rFonts w:eastAsia="Times New Roman" w:cs="Times New Roman"/>
          <w:color w:val="000000"/>
          <w:spacing w:val="10"/>
          <w:kern w:val="0"/>
          <w:lang w:eastAsia="ru-RU" w:bidi="ru-RU"/>
        </w:rPr>
        <w:t>; :</w:t>
      </w:r>
      <w:proofErr w:type="gramEnd"/>
      <w:r w:rsidRPr="002C7D51">
        <w:rPr>
          <w:rFonts w:eastAsia="Times New Roman" w:cs="Times New Roman"/>
          <w:color w:val="000000"/>
          <w:spacing w:val="10"/>
          <w:kern w:val="0"/>
          <w:lang w:eastAsia="ru-RU" w:bidi="ru-RU"/>
        </w:rPr>
        <w:t>■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целевом обучении по педагогическим специальностям. На данный момент по целевым договорам получают высшее образование 4 человека от района: 3 должны вернуться в КОГОБУ СШ с УИОП </w:t>
      </w:r>
      <w:proofErr w:type="spell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пгт</w:t>
      </w:r>
      <w:proofErr w:type="spell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Тужа и 1 в КОГОБУ СШ </w:t>
      </w:r>
      <w:proofErr w:type="spell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с.Ныр</w:t>
      </w:r>
      <w:proofErr w:type="spellEnd"/>
      <w:r w:rsidRPr="002C7D51">
        <w:rPr>
          <w:rFonts w:eastAsia="Times New Roman" w:cs="Times New Roman"/>
          <w:color w:val="000000"/>
          <w:kern w:val="0"/>
          <w:lang w:eastAsia="ru-RU" w:bidi="ru-RU"/>
        </w:rPr>
        <w:t>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Кроме этого, нужно проводить профориентационную работу среди школьников, чтобы они выбирали для обучения педагогические профессии и возвращались работать в район.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Вторая проблема системы образования района касается, в основном, муниципальных образовательных организаций </w:t>
      </w:r>
      <w:proofErr w:type="gram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- это</w:t>
      </w:r>
      <w:proofErr w:type="gram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недостаток финансовых средств для обновления стареющей материальной базы.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Хотя, в этом направлении работа тоже ведется. В этом году в детском саду «Сказка» по улице Советской, 6 был проведен частичный ремонт на сумму около - 2 800 000 рублей, в ходе которого были заменены окна на пластиковые, проведены работы по замене дверей в групповые ячейки и дверей эвакуационного выхода, </w:t>
      </w:r>
      <w:proofErr w:type="spell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замененыв</w:t>
      </w:r>
      <w:proofErr w:type="spell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уличные теневые веранды, проведен ремонт цоколя и отмостки. Кроме этого, было установлено новое периметральное ограждение </w:t>
      </w:r>
      <w:proofErr w:type="gram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на сумма</w:t>
      </w:r>
      <w:proofErr w:type="gram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750 000 рублей. В 2024 году в детском саду «Сказка» по улице Горького, 10 планируется ремонт на сумму около 4 000 000 рублей. В 2025 году в детском саду «Сказка» по улице Советской, 6 планируется проведение капитального ремонта.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proofErr w:type="spell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Третья'проблема</w:t>
      </w:r>
      <w:proofErr w:type="spell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системы образования района, </w:t>
      </w:r>
      <w:proofErr w:type="gram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по-моему</w:t>
      </w:r>
      <w:proofErr w:type="gram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мнению, это в перспективе уменьшение количества детей в перспективе.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Cambria" w:cs="Times New Roman"/>
          <w:kern w:val="0"/>
          <w:lang w:eastAsia="ru-RU" w:bidi="ru-RU"/>
        </w:rPr>
      </w:pPr>
      <w:r w:rsidRPr="002C7D51">
        <w:rPr>
          <w:rFonts w:eastAsia="Cambria" w:cs="Times New Roman"/>
          <w:color w:val="000000"/>
          <w:kern w:val="0"/>
          <w:lang w:eastAsia="ru-RU" w:bidi="ru-RU"/>
        </w:rPr>
        <w:t>! -Л -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А какие же перспективы развития образования района?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Долгосрочная цель развития системы образования района заключается в обеспечении высокого уровня качества образования.</w:t>
      </w:r>
    </w:p>
    <w:p w:rsidR="002C7D51" w:rsidRPr="002C7D51" w:rsidRDefault="002C7D51" w:rsidP="002C7D51">
      <w:pPr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proofErr w:type="gram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Мы .продолжаем</w:t>
      </w:r>
      <w:proofErr w:type="gram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работу по выполнению задач, поставленных Президентом (Указ от 21 июля 2020 года № 474).</w:t>
      </w:r>
    </w:p>
    <w:p w:rsidR="002C7D51" w:rsidRPr="002C7D51" w:rsidRDefault="002C7D51" w:rsidP="002C7D51">
      <w:pPr>
        <w:numPr>
          <w:ilvl w:val="0"/>
          <w:numId w:val="9"/>
        </w:numPr>
        <w:tabs>
          <w:tab w:val="left" w:pos="1193"/>
        </w:tabs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обеспечение глобальной конкурентоспособности российского </w:t>
      </w:r>
      <w:proofErr w:type="gram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образования;;</w:t>
      </w:r>
      <w:proofErr w:type="gramEnd"/>
    </w:p>
    <w:p w:rsidR="002C7D51" w:rsidRPr="002C7D51" w:rsidRDefault="002C7D51" w:rsidP="002C7D51">
      <w:pPr>
        <w:numPr>
          <w:ilvl w:val="0"/>
          <w:numId w:val="9"/>
        </w:numPr>
        <w:tabs>
          <w:tab w:val="left" w:pos="1193"/>
        </w:tabs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воспитание гармонично развитой и социально ответственной личности </w:t>
      </w:r>
      <w:proofErr w:type="gram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на .основе</w:t>
      </w:r>
      <w:proofErr w:type="gram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духовно-нравственных ценностей народов Российской Федерации, исторических и национально-культурных традиций;</w:t>
      </w:r>
    </w:p>
    <w:p w:rsidR="002C7D51" w:rsidRPr="002C7D51" w:rsidRDefault="002C7D51" w:rsidP="002C7D51">
      <w:pPr>
        <w:numPr>
          <w:ilvl w:val="0"/>
          <w:numId w:val="9"/>
        </w:numPr>
        <w:tabs>
          <w:tab w:val="left" w:pos="1193"/>
        </w:tabs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внедрение на уровнях начального, основного и среднего общего </w:t>
      </w:r>
      <w:proofErr w:type="gram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образования </w:t>
      </w:r>
      <w:r w:rsidRPr="002C7D51">
        <w:rPr>
          <w:rFonts w:eastAsia="Times New Roman" w:cs="Times New Roman"/>
          <w:color w:val="000000"/>
          <w:kern w:val="0"/>
          <w:vertAlign w:val="subscript"/>
          <w:lang w:eastAsia="ru-RU" w:bidi="ru-RU"/>
        </w:rPr>
        <w:t>;</w:t>
      </w:r>
      <w:proofErr w:type="gram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новых методов обучения и воспитания, содержания и образовательных технологий;</w:t>
      </w:r>
    </w:p>
    <w:p w:rsidR="002C7D51" w:rsidRPr="002C7D51" w:rsidRDefault="002C7D51" w:rsidP="002C7D51">
      <w:pPr>
        <w:numPr>
          <w:ilvl w:val="0"/>
          <w:numId w:val="9"/>
        </w:numPr>
        <w:tabs>
          <w:tab w:val="left" w:pos="1193"/>
        </w:tabs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формирование эффективной системы выявления, поддержки и развития </w:t>
      </w:r>
      <w:proofErr w:type="spellStart"/>
      <w:r w:rsidRPr="002C7D51">
        <w:rPr>
          <w:rFonts w:eastAsia="Times New Roman" w:cs="Times New Roman"/>
          <w:color w:val="000000"/>
          <w:kern w:val="0"/>
          <w:lang w:eastAsia="ru-RU" w:bidi="ru-RU"/>
        </w:rPr>
        <w:t>спосрбностей</w:t>
      </w:r>
      <w:proofErr w:type="spellEnd"/>
      <w:r w:rsidRPr="002C7D51">
        <w:rPr>
          <w:rFonts w:eastAsia="Times New Roman" w:cs="Times New Roman"/>
          <w:color w:val="000000"/>
          <w:kern w:val="0"/>
          <w:lang w:eastAsia="ru-RU" w:bidi="ru-RU"/>
        </w:rPr>
        <w:t xml:space="preserve"> и талантов у детей и молодёжи, основанной на принципах справедливости, всеобщности и направленной на самоопределение и профессиональную ориентацию всех </w:t>
      </w:r>
      <w:r w:rsidRPr="002C7D51">
        <w:rPr>
          <w:rFonts w:eastAsia="Times New Roman" w:cs="Times New Roman"/>
          <w:color w:val="000000"/>
          <w:kern w:val="0"/>
          <w:lang w:eastAsia="ru-RU" w:bidi="ru-RU"/>
        </w:rPr>
        <w:lastRenderedPageBreak/>
        <w:t>обучающихся.</w:t>
      </w:r>
    </w:p>
    <w:p w:rsidR="002C7D51" w:rsidRPr="002C7D51" w:rsidRDefault="002C7D51" w:rsidP="002C7D51">
      <w:pPr>
        <w:numPr>
          <w:ilvl w:val="0"/>
          <w:numId w:val="9"/>
        </w:numPr>
        <w:tabs>
          <w:tab w:val="left" w:pos="1402"/>
        </w:tabs>
        <w:suppressAutoHyphens w:val="0"/>
        <w:ind w:left="57" w:right="57" w:firstLine="709"/>
        <w:rPr>
          <w:rFonts w:eastAsia="Times New Roman" w:cs="Times New Roman"/>
          <w:kern w:val="0"/>
          <w:lang w:eastAsia="ru-RU" w:bidi="ru-RU"/>
        </w:rPr>
      </w:pPr>
      <w:r w:rsidRPr="002C7D51">
        <w:rPr>
          <w:rFonts w:eastAsia="Times New Roman" w:cs="Times New Roman"/>
          <w:color w:val="000000"/>
          <w:kern w:val="0"/>
          <w:lang w:eastAsia="ru-RU" w:bidi="ru-RU"/>
        </w:rPr>
        <w:t>участие в региональных проектах, реализуемых в рамках национальных, проектов, направленных на обновление и наращивание мощности инфраструктуры, которая должна обеспечить доступность качественного образования.</w:t>
      </w:r>
    </w:p>
    <w:p w:rsidR="002C7D51" w:rsidRDefault="002C7D51" w:rsidP="002C7D51">
      <w:pPr>
        <w:pStyle w:val="34"/>
        <w:shd w:val="clear" w:color="auto" w:fill="auto"/>
        <w:spacing w:line="240" w:lineRule="auto"/>
        <w:ind w:left="57" w:right="57" w:firstLine="709"/>
        <w:rPr>
          <w:sz w:val="24"/>
          <w:szCs w:val="24"/>
        </w:rPr>
      </w:pPr>
    </w:p>
    <w:p w:rsidR="002C7D51" w:rsidRDefault="002C7D51" w:rsidP="002C7D51">
      <w:pPr>
        <w:pStyle w:val="34"/>
        <w:shd w:val="clear" w:color="auto" w:fill="auto"/>
        <w:spacing w:line="240" w:lineRule="auto"/>
        <w:ind w:left="57" w:right="57" w:firstLine="709"/>
        <w:rPr>
          <w:sz w:val="24"/>
          <w:szCs w:val="24"/>
        </w:rPr>
      </w:pPr>
    </w:p>
    <w:p w:rsidR="002C7D51" w:rsidRDefault="002C7D51" w:rsidP="002C7D51">
      <w:pPr>
        <w:pStyle w:val="34"/>
        <w:shd w:val="clear" w:color="auto" w:fill="auto"/>
        <w:spacing w:line="240" w:lineRule="auto"/>
        <w:ind w:left="57" w:right="57" w:firstLine="709"/>
        <w:rPr>
          <w:sz w:val="24"/>
          <w:szCs w:val="24"/>
        </w:rPr>
      </w:pPr>
    </w:p>
    <w:p w:rsidR="002C7D51" w:rsidRDefault="002C7D51" w:rsidP="002C7D51">
      <w:pPr>
        <w:pStyle w:val="34"/>
        <w:shd w:val="clear" w:color="auto" w:fill="auto"/>
        <w:spacing w:line="240" w:lineRule="auto"/>
        <w:ind w:left="57" w:right="57" w:firstLine="709"/>
        <w:rPr>
          <w:sz w:val="24"/>
          <w:szCs w:val="24"/>
        </w:rPr>
      </w:pPr>
    </w:p>
    <w:p w:rsidR="002C7D51" w:rsidRDefault="002C7D51" w:rsidP="002C7D51">
      <w:pPr>
        <w:pStyle w:val="34"/>
        <w:shd w:val="clear" w:color="auto" w:fill="auto"/>
        <w:spacing w:line="240" w:lineRule="auto"/>
        <w:ind w:left="57" w:right="57" w:firstLine="709"/>
        <w:rPr>
          <w:sz w:val="24"/>
          <w:szCs w:val="24"/>
        </w:rPr>
      </w:pPr>
    </w:p>
    <w:p w:rsidR="002C7D51" w:rsidRDefault="002C7D51" w:rsidP="002C7D51">
      <w:pPr>
        <w:pStyle w:val="34"/>
        <w:shd w:val="clear" w:color="auto" w:fill="auto"/>
        <w:spacing w:line="240" w:lineRule="auto"/>
        <w:ind w:left="57" w:right="57" w:firstLine="709"/>
        <w:rPr>
          <w:sz w:val="24"/>
          <w:szCs w:val="24"/>
        </w:rPr>
      </w:pPr>
    </w:p>
    <w:p w:rsidR="002C7D51" w:rsidRPr="002C7D51" w:rsidRDefault="002C7D51" w:rsidP="002C7D51">
      <w:pPr>
        <w:pStyle w:val="34"/>
        <w:shd w:val="clear" w:color="auto" w:fill="auto"/>
        <w:spacing w:line="240" w:lineRule="auto"/>
        <w:ind w:left="57" w:right="57" w:firstLine="709"/>
        <w:rPr>
          <w:sz w:val="24"/>
          <w:szCs w:val="24"/>
        </w:rPr>
      </w:pPr>
      <w:bookmarkStart w:id="0" w:name="_GoBack"/>
      <w:bookmarkEnd w:id="0"/>
      <w:r w:rsidRPr="002C7D51">
        <w:rPr>
          <w:sz w:val="24"/>
          <w:szCs w:val="24"/>
        </w:rPr>
        <w:t xml:space="preserve">Информация о деятельности МКУ ДО ДЦТ </w:t>
      </w:r>
      <w:proofErr w:type="spellStart"/>
      <w:r w:rsidRPr="002C7D51">
        <w:rPr>
          <w:sz w:val="24"/>
          <w:szCs w:val="24"/>
        </w:rPr>
        <w:t>пгт</w:t>
      </w:r>
      <w:proofErr w:type="spellEnd"/>
      <w:r w:rsidRPr="002C7D51">
        <w:rPr>
          <w:sz w:val="24"/>
          <w:szCs w:val="24"/>
        </w:rPr>
        <w:t xml:space="preserve"> Тужа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 xml:space="preserve">Муниципальное казенное учреждение дополнительного образования «Дом детского творчества» </w:t>
      </w:r>
      <w:proofErr w:type="spellStart"/>
      <w:r w:rsidRPr="002C7D51">
        <w:rPr>
          <w:rFonts w:cs="Times New Roman"/>
        </w:rPr>
        <w:t>пгт</w:t>
      </w:r>
      <w:proofErr w:type="spellEnd"/>
      <w:r w:rsidRPr="002C7D51">
        <w:rPr>
          <w:rFonts w:cs="Times New Roman"/>
        </w:rPr>
        <w:t xml:space="preserve"> Тужа Кировской области является учреждением дополнительного образования детей, а также центром досуговой и методической работы с педагогическими кадрами и обучающимися 00 района. Также в 2020 году учреждение стало муниципальным опорным центром в рамках деятельности ПФДО. Работа в ДДТ ведётся по 3 основным направлениям: с детьми, с педагогами и с родителями.</w:t>
      </w:r>
    </w:p>
    <w:p w:rsidR="002C7D51" w:rsidRPr="002C7D51" w:rsidRDefault="002C7D51" w:rsidP="002C7D51">
      <w:pPr>
        <w:tabs>
          <w:tab w:val="left" w:pos="2006"/>
        </w:tabs>
        <w:ind w:left="57" w:right="57" w:firstLine="709"/>
        <w:rPr>
          <w:rFonts w:cs="Times New Roman"/>
        </w:rPr>
      </w:pPr>
      <w:r w:rsidRPr="002C7D51">
        <w:rPr>
          <w:rStyle w:val="2"/>
          <w:rFonts w:eastAsia="Arial Unicode MS"/>
          <w:sz w:val="24"/>
          <w:szCs w:val="24"/>
        </w:rPr>
        <w:t xml:space="preserve">В </w:t>
      </w:r>
      <w:r w:rsidRPr="002C7D51">
        <w:rPr>
          <w:rFonts w:cs="Times New Roman"/>
        </w:rPr>
        <w:t xml:space="preserve">учреждении трудится </w:t>
      </w:r>
      <w:r w:rsidRPr="002C7D51">
        <w:rPr>
          <w:rStyle w:val="2"/>
          <w:rFonts w:eastAsia="Arial Unicode MS"/>
          <w:sz w:val="24"/>
          <w:szCs w:val="24"/>
        </w:rPr>
        <w:t xml:space="preserve">6 сотрудников: </w:t>
      </w:r>
      <w:r w:rsidRPr="002C7D51">
        <w:rPr>
          <w:rFonts w:cs="Times New Roman"/>
        </w:rPr>
        <w:t xml:space="preserve">директор, методист по учебно- воспитательной работе, 3 педагога дополнительного образования, рабочая по комплексному обслуживанию здания. Также согласно штатному расписанию в учреждении имеются ставка педагога-организатора, 0,5 ставки педагога- организатора по военно-патриотическому воспитанию и туристско-краеведческой работе и 0,25 ставки методиста муниципального опорного центра. Штат учреждения на текущий период практически полностью укомплектован за счёт внутреннего совмещения. Средний возраст педагогических работников составляет 39 лет. </w:t>
      </w:r>
      <w:r w:rsidRPr="002C7D51">
        <w:rPr>
          <w:rStyle w:val="2"/>
          <w:rFonts w:eastAsia="Arial Unicode MS"/>
          <w:sz w:val="24"/>
          <w:szCs w:val="24"/>
        </w:rPr>
        <w:t xml:space="preserve">В </w:t>
      </w:r>
      <w:proofErr w:type="spellStart"/>
      <w:r w:rsidRPr="002C7D51">
        <w:rPr>
          <w:rFonts w:cs="Times New Roman"/>
        </w:rPr>
        <w:t>нача</w:t>
      </w:r>
      <w:proofErr w:type="spellEnd"/>
      <w:r w:rsidRPr="002C7D51">
        <w:rPr>
          <w:rFonts w:cs="Times New Roman"/>
        </w:rPr>
        <w:t xml:space="preserve"> </w:t>
      </w:r>
      <w:proofErr w:type="spellStart"/>
      <w:r w:rsidRPr="002C7D51">
        <w:rPr>
          <w:rFonts w:cs="Times New Roman"/>
        </w:rPr>
        <w:t>ле</w:t>
      </w:r>
      <w:proofErr w:type="spellEnd"/>
      <w:r w:rsidRPr="002C7D51">
        <w:rPr>
          <w:rFonts w:cs="Times New Roman"/>
        </w:rPr>
        <w:t xml:space="preserve"> 2022-2023 учебного года коллектив Дома творчества пополнили два молодых специалиста - педагог дополнительного образования, педагог организатор по военно-патриотическому воспитанию и </w:t>
      </w:r>
      <w:proofErr w:type="spellStart"/>
      <w:r w:rsidRPr="002C7D51">
        <w:rPr>
          <w:rFonts w:cs="Times New Roman"/>
        </w:rPr>
        <w:t>турисзско</w:t>
      </w:r>
      <w:proofErr w:type="spellEnd"/>
      <w:r w:rsidRPr="002C7D51">
        <w:rPr>
          <w:rFonts w:cs="Times New Roman"/>
        </w:rPr>
        <w:t xml:space="preserve">- краеведческой работе (по совместительству) Анастасия Андреевна </w:t>
      </w:r>
      <w:proofErr w:type="spellStart"/>
      <w:r w:rsidRPr="002C7D51">
        <w:rPr>
          <w:rFonts w:cs="Times New Roman"/>
        </w:rPr>
        <w:t>Чеснокова</w:t>
      </w:r>
      <w:proofErr w:type="spellEnd"/>
      <w:r w:rsidRPr="002C7D51">
        <w:rPr>
          <w:rFonts w:cs="Times New Roman"/>
        </w:rPr>
        <w:t xml:space="preserve"> и методист по</w:t>
      </w:r>
      <w:r w:rsidRPr="002C7D51">
        <w:rPr>
          <w:rFonts w:cs="Times New Roman"/>
        </w:rPr>
        <w:tab/>
        <w:t>учебно-воспитательной работе, методист МОЦ (по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>совместительству) Елизавета Александровна Малышева.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>Основное направление деятельности Дома детского творчества - реализация дополнительных общеобразовательных общеразвивающих программ.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 xml:space="preserve">Численный состав обучающихся на текущий момент составляет </w:t>
      </w:r>
      <w:r w:rsidRPr="002C7D51">
        <w:rPr>
          <w:rStyle w:val="2"/>
          <w:rFonts w:eastAsia="Arial Unicode MS"/>
          <w:sz w:val="24"/>
          <w:szCs w:val="24"/>
        </w:rPr>
        <w:t>321 человек.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 xml:space="preserve">При выборе направлений образовательных программ педагоги ориентируются на современные образовательные стандарты, запросы и интересы детей и их родителей. В 2023-2024 учебном году образовательная деятельность осуществляется по 15 программам в 36 группах: технической, </w:t>
      </w:r>
      <w:proofErr w:type="spellStart"/>
      <w:r w:rsidRPr="002C7D51">
        <w:rPr>
          <w:rFonts w:cs="Times New Roman"/>
        </w:rPr>
        <w:t>социально</w:t>
      </w:r>
      <w:r w:rsidRPr="002C7D51">
        <w:rPr>
          <w:rFonts w:cs="Times New Roman"/>
        </w:rPr>
        <w:softHyphen/>
        <w:t>гуманитарной</w:t>
      </w:r>
      <w:proofErr w:type="spellEnd"/>
      <w:r w:rsidRPr="002C7D51">
        <w:rPr>
          <w:rFonts w:cs="Times New Roman"/>
        </w:rPr>
        <w:t xml:space="preserve">, художественной и естественнонаучной направленности. В числе новых программ актуальной для современного ребёнка тематики - </w:t>
      </w:r>
      <w:r w:rsidRPr="002C7D51">
        <w:rPr>
          <w:rFonts w:cs="Times New Roman"/>
          <w:lang w:eastAsia="en-US" w:bidi="en-US"/>
        </w:rPr>
        <w:t>«3</w:t>
      </w:r>
      <w:r w:rsidRPr="002C7D51">
        <w:rPr>
          <w:rFonts w:cs="Times New Roman"/>
          <w:lang w:val="en-US" w:eastAsia="en-US" w:bidi="en-US"/>
        </w:rPr>
        <w:t>D</w:t>
      </w:r>
      <w:r w:rsidRPr="002C7D51">
        <w:rPr>
          <w:rFonts w:cs="Times New Roman"/>
          <w:lang w:eastAsia="en-US" w:bidi="en-US"/>
        </w:rPr>
        <w:t xml:space="preserve">- </w:t>
      </w:r>
      <w:r w:rsidRPr="002C7D51">
        <w:rPr>
          <w:rFonts w:cs="Times New Roman"/>
        </w:rPr>
        <w:t>моделирование», «</w:t>
      </w:r>
      <w:proofErr w:type="spellStart"/>
      <w:r w:rsidRPr="002C7D51">
        <w:rPr>
          <w:rFonts w:cs="Times New Roman"/>
        </w:rPr>
        <w:t>Эколя</w:t>
      </w:r>
      <w:proofErr w:type="spellEnd"/>
      <w:r w:rsidRPr="002C7D51">
        <w:rPr>
          <w:rFonts w:cs="Times New Roman"/>
        </w:rPr>
        <w:t xml:space="preserve"> га-дошколята», «Арт-терапия», «Волшебное мыло». В рамках реализации ПФДО ведётся обучение по сертифицированной программе (единственной в районе) «Волшебный бисер». Наряду с новыми программами спросом пользуются щ </w:t>
      </w:r>
      <w:proofErr w:type="spellStart"/>
      <w:r w:rsidRPr="002C7D51">
        <w:rPr>
          <w:rFonts w:cs="Times New Roman"/>
        </w:rPr>
        <w:t>юграммы</w:t>
      </w:r>
      <w:proofErr w:type="spellEnd"/>
      <w:r w:rsidRPr="002C7D51">
        <w:rPr>
          <w:rFonts w:cs="Times New Roman"/>
        </w:rPr>
        <w:t xml:space="preserve"> традиционного творчества «Выжигание», «Готовим сами», «Фантазёры», «Радуга», «Школа волонтёра».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  <w:sectPr w:rsidR="002C7D51" w:rsidRPr="002C7D51" w:rsidSect="002C7D51">
          <w:type w:val="continuous"/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2C7D51">
        <w:rPr>
          <w:rFonts w:cs="Times New Roman"/>
        </w:rPr>
        <w:t>Осуществляя воспитательную деятельность, методист и педагоги- организаторы также ориентируются на актуальную повестку. Ежегодно в План работы учреждения включаются новые конкурсы, обновляются формы проведения традиционных мероприятий. В том числе в образовательную и</w:t>
      </w:r>
    </w:p>
    <w:p w:rsidR="002C7D51" w:rsidRPr="002C7D51" w:rsidRDefault="002C7D51" w:rsidP="002C7D51">
      <w:pPr>
        <w:ind w:right="57"/>
        <w:rPr>
          <w:rFonts w:cs="Times New Roman"/>
        </w:rPr>
      </w:pPr>
      <w:r w:rsidRPr="002C7D51">
        <w:rPr>
          <w:rFonts w:cs="Times New Roman"/>
        </w:rPr>
        <w:lastRenderedPageBreak/>
        <w:t>воспитательную деятельность активно вводится профориентационный компонент. В прошлом году на базе ДДТ впервые прошёл интенсив «Мастер пера», посвящённый Дню российской печати совместно с редакцией районной газеты «Родной край». Логическим продолжением данного мероприятия стал районный конкурс журналистских работ «Юный корреспондент», который также был реализован при поддержке редакции. В этом году мы расширили взаимодействие с редакцией до двух конкурсов - вышеназванный журналистский конкурс «Юный корреспондент» и завершившийся недавно литературный конкурс «Мамочке моей с любовью посвящается»,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 xml:space="preserve">В феврале 2023 года в традиционный конкурс «Минута славы» была включена новая </w:t>
      </w:r>
      <w:proofErr w:type="spellStart"/>
      <w:r w:rsidRPr="002C7D51">
        <w:rPr>
          <w:rFonts w:cs="Times New Roman"/>
        </w:rPr>
        <w:t>номинания</w:t>
      </w:r>
      <w:proofErr w:type="spellEnd"/>
      <w:r w:rsidRPr="002C7D51">
        <w:rPr>
          <w:rFonts w:cs="Times New Roman"/>
        </w:rPr>
        <w:t xml:space="preserve"> «Конферанс», способствующая развитию навыков сценической речи у детей и подростков. Также впервые во время летних каникул были реализованы два образовательных проекта - «Школа вожатых» и «Летняя школа новых профессий».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 xml:space="preserve">С текущего учебного года обновлена форма работы клуба «Семья», созданный на базе </w:t>
      </w:r>
      <w:r w:rsidRPr="002C7D51">
        <w:rPr>
          <w:rStyle w:val="20"/>
          <w:rFonts w:eastAsia="Arial Unicode MS"/>
          <w:sz w:val="24"/>
          <w:szCs w:val="24"/>
        </w:rPr>
        <w:t>ДД</w:t>
      </w:r>
      <w:r w:rsidRPr="002C7D51">
        <w:rPr>
          <w:rFonts w:cs="Times New Roman"/>
        </w:rPr>
        <w:t xml:space="preserve">Т в 2018 году в рамках реализации грантового проекта «Это важное слово - семья!». Стоит отметить, что из всех 00 Тужинского района, участвовавших в конкурсе малых грантов «Православная инициатива-2018», наше учреждение, единственное стало победителем. Сумма гранта составила </w:t>
      </w:r>
      <w:r w:rsidRPr="002C7D51">
        <w:rPr>
          <w:rStyle w:val="2"/>
          <w:rFonts w:eastAsia="Arial Unicode MS"/>
          <w:sz w:val="24"/>
          <w:szCs w:val="24"/>
        </w:rPr>
        <w:t xml:space="preserve">77490 рублей. </w:t>
      </w:r>
      <w:r w:rsidRPr="002C7D51">
        <w:rPr>
          <w:rFonts w:cs="Times New Roman"/>
        </w:rPr>
        <w:t xml:space="preserve">Встречи клуба проходят теперь в формате </w:t>
      </w:r>
      <w:proofErr w:type="spellStart"/>
      <w:r w:rsidRPr="002C7D51">
        <w:rPr>
          <w:rFonts w:cs="Times New Roman"/>
        </w:rPr>
        <w:t>психолого</w:t>
      </w:r>
      <w:r w:rsidRPr="002C7D51">
        <w:rPr>
          <w:rFonts w:cs="Times New Roman"/>
        </w:rPr>
        <w:softHyphen/>
        <w:t>просветительских</w:t>
      </w:r>
      <w:proofErr w:type="spellEnd"/>
      <w:r w:rsidRPr="002C7D51">
        <w:rPr>
          <w:rFonts w:cs="Times New Roman"/>
        </w:rPr>
        <w:t xml:space="preserve"> семинаров, где родители и подростки обсуждают актуальные вопросы построения и гармонизации детско-родительских отношений, социального взаимодействия со сверстниками, выбора профессии и жизненного пути. Встречи объединены в проект «Открытый диалог», для которого методистом по УВР, прошедшим профессиональную переподготовку в Кировском государственном медицинском университете по программе «Психологическое консультирование», был составлен отдельный План работы. В октябре 2023 года состоялся первый семинар на тему подросткового кризиса. Следующая встреча запланирована на январь. Тема для обсуждения «Как выбрать профессию по душе».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>Постепенно обновляется материально-техническая база учреждения. В 2022 году для занятий 3</w:t>
      </w:r>
      <w:r w:rsidRPr="002C7D51">
        <w:rPr>
          <w:rFonts w:cs="Times New Roman"/>
          <w:lang w:val="en-US" w:eastAsia="en-US" w:bidi="en-US"/>
        </w:rPr>
        <w:t>D</w:t>
      </w:r>
      <w:r w:rsidRPr="002C7D51">
        <w:rPr>
          <w:rFonts w:cs="Times New Roman"/>
        </w:rPr>
        <w:t xml:space="preserve">-моделированием на средства спонсоров были закуплены 7 современных ноутбуков, 7 ЗБ-ручек и лазерный мультифункциональный принтер. В 2022-23 году на средства местного бюджета произведена замена ученической мебели в учебных классах, обновлено напольное покрытие, произведена замена электроприборов. Старые стенды в зале заменили на современные пробковые. В дополнение к ним приобрели полки для оформления выставок работ учащихся. В новом учебном году был приобретён ноутбук, 6 </w:t>
      </w:r>
      <w:proofErr w:type="spellStart"/>
      <w:r w:rsidRPr="002C7D51">
        <w:rPr>
          <w:rFonts w:cs="Times New Roman"/>
        </w:rPr>
        <w:t>выжигателей</w:t>
      </w:r>
      <w:proofErr w:type="spellEnd"/>
      <w:r w:rsidRPr="002C7D51">
        <w:rPr>
          <w:rFonts w:cs="Times New Roman"/>
        </w:rPr>
        <w:t xml:space="preserve">, ожидается поступление аудиоаппаратуры - </w:t>
      </w:r>
      <w:r w:rsidRPr="002C7D51">
        <w:rPr>
          <w:rFonts w:cs="Times New Roman"/>
          <w:lang w:val="en-US" w:eastAsia="en-US" w:bidi="en-US"/>
        </w:rPr>
        <w:t>z</w:t>
      </w:r>
      <w:r w:rsidRPr="002C7D51">
        <w:rPr>
          <w:rFonts w:cs="Times New Roman"/>
          <w:lang w:eastAsia="en-US" w:bidi="en-US"/>
        </w:rPr>
        <w:t xml:space="preserve"> </w:t>
      </w:r>
      <w:r w:rsidRPr="002C7D51">
        <w:rPr>
          <w:rFonts w:cs="Times New Roman"/>
        </w:rPr>
        <w:t xml:space="preserve">современных </w:t>
      </w:r>
      <w:proofErr w:type="spellStart"/>
      <w:r w:rsidRPr="002C7D51">
        <w:rPr>
          <w:rFonts w:cs="Times New Roman"/>
        </w:rPr>
        <w:t>бдютуз</w:t>
      </w:r>
      <w:proofErr w:type="spellEnd"/>
      <w:r w:rsidRPr="002C7D51">
        <w:rPr>
          <w:rFonts w:cs="Times New Roman"/>
        </w:rPr>
        <w:t>- колонок и двух микрофонов, которые позволят повысить уровень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 xml:space="preserve">Хочется отметить инициативность коллектива в </w:t>
      </w:r>
      <w:proofErr w:type="spellStart"/>
      <w:r w:rsidRPr="002C7D51">
        <w:rPr>
          <w:rFonts w:cs="Times New Roman"/>
        </w:rPr>
        <w:t>вопр</w:t>
      </w:r>
      <w:proofErr w:type="spellEnd"/>
      <w:r w:rsidRPr="002C7D51">
        <w:rPr>
          <w:rFonts w:cs="Times New Roman"/>
        </w:rPr>
        <w:t xml:space="preserve"> осах усовершенствования визуального облика учреждения. Так, в начале 2022-2023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 xml:space="preserve">учебного года силами молодых специалистов часть стены в актовом зале была покрашена грифельной и магнитной краской, благодаря чему у ребят появилась дополнительная возможность для творчества. К каждому мероприятию руководитель художественного кружка </w:t>
      </w:r>
      <w:proofErr w:type="spellStart"/>
      <w:r w:rsidRPr="002C7D51">
        <w:rPr>
          <w:rFonts w:cs="Times New Roman"/>
        </w:rPr>
        <w:t>Жилинских</w:t>
      </w:r>
      <w:proofErr w:type="spellEnd"/>
      <w:r w:rsidRPr="002C7D51">
        <w:rPr>
          <w:rFonts w:cs="Times New Roman"/>
        </w:rPr>
        <w:t xml:space="preserve"> Г.В. со своими учащимися создаёт визуальное оформление. Кроме того, сотрудники всегда участвуют в акциях по уборке и озеленению территории, благодаря чему учреждение дважды стало призёром областной природоохранной операции «Наш дом - земля», а также призёром регионального конкурса «Украсим Родину цветами» в номинации «Карнавал цветов».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>Эффективность работы учреждения определяется в первую очередь успехом обучающихся. В 2022-2023 учебном году педагогами подготовлено;</w:t>
      </w:r>
    </w:p>
    <w:p w:rsidR="002C7D51" w:rsidRPr="002C7D51" w:rsidRDefault="002C7D51" w:rsidP="002C7D51">
      <w:pPr>
        <w:numPr>
          <w:ilvl w:val="0"/>
          <w:numId w:val="10"/>
        </w:numPr>
        <w:tabs>
          <w:tab w:val="left" w:pos="1542"/>
        </w:tabs>
        <w:suppressAutoHyphens w:val="0"/>
        <w:ind w:left="57" w:right="57" w:firstLine="709"/>
        <w:rPr>
          <w:rFonts w:cs="Times New Roman"/>
        </w:rPr>
      </w:pPr>
      <w:r w:rsidRPr="002C7D51">
        <w:rPr>
          <w:rFonts w:cs="Times New Roman"/>
        </w:rPr>
        <w:t>24 победителя и 36 призёров муниципального уровня;</w:t>
      </w:r>
    </w:p>
    <w:p w:rsidR="002C7D51" w:rsidRPr="002C7D51" w:rsidRDefault="002C7D51" w:rsidP="002C7D51">
      <w:pPr>
        <w:numPr>
          <w:ilvl w:val="0"/>
          <w:numId w:val="10"/>
        </w:numPr>
        <w:tabs>
          <w:tab w:val="left" w:pos="1542"/>
        </w:tabs>
        <w:suppressAutoHyphens w:val="0"/>
        <w:ind w:left="57" w:right="57" w:firstLine="709"/>
        <w:rPr>
          <w:rFonts w:cs="Times New Roman"/>
        </w:rPr>
      </w:pPr>
      <w:r w:rsidRPr="002C7D51">
        <w:rPr>
          <w:rFonts w:cs="Times New Roman"/>
        </w:rPr>
        <w:t>3 победителя и 2 призёра регионального уровня;</w:t>
      </w:r>
    </w:p>
    <w:p w:rsidR="002C7D51" w:rsidRPr="002C7D51" w:rsidRDefault="002C7D51" w:rsidP="002C7D51">
      <w:pPr>
        <w:numPr>
          <w:ilvl w:val="0"/>
          <w:numId w:val="10"/>
        </w:numPr>
        <w:tabs>
          <w:tab w:val="left" w:pos="1542"/>
        </w:tabs>
        <w:suppressAutoHyphens w:val="0"/>
        <w:ind w:left="57" w:right="57" w:firstLine="709"/>
        <w:rPr>
          <w:rFonts w:cs="Times New Roman"/>
        </w:rPr>
      </w:pPr>
      <w:r w:rsidRPr="002C7D51">
        <w:rPr>
          <w:rFonts w:cs="Times New Roman"/>
        </w:rPr>
        <w:t>8 победителей и 7 призёров всероссийского уровня;</w:t>
      </w:r>
    </w:p>
    <w:p w:rsidR="002C7D51" w:rsidRPr="002C7D51" w:rsidRDefault="002C7D51" w:rsidP="002C7D51">
      <w:pPr>
        <w:numPr>
          <w:ilvl w:val="0"/>
          <w:numId w:val="10"/>
        </w:numPr>
        <w:tabs>
          <w:tab w:val="left" w:pos="1542"/>
        </w:tabs>
        <w:suppressAutoHyphens w:val="0"/>
        <w:ind w:left="57" w:right="57" w:firstLine="709"/>
        <w:rPr>
          <w:rFonts w:cs="Times New Roman"/>
        </w:rPr>
      </w:pPr>
      <w:r w:rsidRPr="002C7D51">
        <w:rPr>
          <w:rFonts w:cs="Times New Roman"/>
        </w:rPr>
        <w:t>1 победитель международного уровня.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 xml:space="preserve">Педагоги Дома творчества постоянно повышают уровень педагогического </w:t>
      </w:r>
      <w:r w:rsidRPr="002C7D51">
        <w:rPr>
          <w:rFonts w:cs="Times New Roman"/>
        </w:rPr>
        <w:lastRenderedPageBreak/>
        <w:t xml:space="preserve">мастерства, участвуя и выступая на районных семинарах, окружных методических объединениях, профессиональных конкурсах. В 2022-2023 году делегации ДДТ посетили заседания ОМО педагогов дополнительного образования ЮЗО, проходивших в Пижанке, Яранске и Санчурске, где методистом по УВР был представлен опыт учреждения по темам «Самообразование как важный инструмент профессионального роста педагогических работников», «Профориентационная работа в МКУ ДО ДДТ: из опыта работы». Также педагоги активно участвовали в Координационных Советах образовательного кластера на базе КОГОБУ СШ с УИОП </w:t>
      </w:r>
      <w:proofErr w:type="spellStart"/>
      <w:r w:rsidRPr="002C7D51">
        <w:rPr>
          <w:rFonts w:cs="Times New Roman"/>
        </w:rPr>
        <w:t>пгт</w:t>
      </w:r>
      <w:proofErr w:type="spellEnd"/>
      <w:r w:rsidRPr="002C7D51">
        <w:rPr>
          <w:rFonts w:cs="Times New Roman"/>
        </w:rPr>
        <w:t xml:space="preserve"> Тужа, где тоже регулярно представляли свой опыт.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 xml:space="preserve">Ежегодно педагоги ДДТ участвуют в районном конкурсе профессионального мастерства для педагогов дополнительного образования «Секреты мастерства» и становятся победителями и призёрами. В 2023-2024 году 3 педагога стали победителями (2 - в очном этапе, 1 - в заочном) и 2 педагога - призёрами. Кроме того, 1 педагог дополнительного образования в 2022 году был награждён Дипломом I степени регионального конкурса методических разработок «Секреты мастерства» номинация «Методическая разработка урока/занятия». В 2023 году педагог д/о </w:t>
      </w:r>
      <w:proofErr w:type="spellStart"/>
      <w:r w:rsidRPr="002C7D51">
        <w:rPr>
          <w:rFonts w:cs="Times New Roman"/>
        </w:rPr>
        <w:t>Жилинских</w:t>
      </w:r>
      <w:proofErr w:type="spellEnd"/>
      <w:r w:rsidRPr="002C7D51">
        <w:rPr>
          <w:rFonts w:cs="Times New Roman"/>
        </w:rPr>
        <w:t xml:space="preserve"> Г.В. стала победителем районного конкурса «Лучший по профессии» в номинации «Педагог дополнительного образования».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>Текущий год для Дома детского творчества - юбилейный. Организации исполнилось 50 лет. Торжественное мероприятие по случаю юбилея состоялось 29 мая. В ходе празднования были подведены итоги работы, отмечены лучшие сотрудники и награждены учащиеся, особо отличившиеся в завершившемся учебном году, а также отмечены организации-партнёры и родители, внёсшие весомый вклад в развитие образовательного процесса.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 xml:space="preserve">В заключение хотелось бы ответить на вопрос, который, вероятно, волнует присутствующих здесь: зачем </w:t>
      </w:r>
      <w:proofErr w:type="spellStart"/>
      <w:r w:rsidRPr="002C7D51">
        <w:rPr>
          <w:rFonts w:cs="Times New Roman"/>
        </w:rPr>
        <w:t>Тужинскому</w:t>
      </w:r>
      <w:proofErr w:type="spellEnd"/>
      <w:r w:rsidRPr="002C7D51">
        <w:rPr>
          <w:rFonts w:cs="Times New Roman"/>
        </w:rPr>
        <w:t xml:space="preserve"> району - Дом детского творчества? В ноябре мы с коллегами посетили ОМО педагогов дополнительного образования в Санчурске. Выступая с приветственным словом, начальник управления образования </w:t>
      </w:r>
      <w:proofErr w:type="spellStart"/>
      <w:r w:rsidRPr="002C7D51">
        <w:rPr>
          <w:rFonts w:cs="Times New Roman"/>
        </w:rPr>
        <w:t>Санчурского</w:t>
      </w:r>
      <w:proofErr w:type="spellEnd"/>
      <w:r w:rsidRPr="002C7D51">
        <w:rPr>
          <w:rFonts w:cs="Times New Roman"/>
        </w:rPr>
        <w:t xml:space="preserve"> округа, отметила, что роль дополнительного образования значима, а педагоги дополнительного образования - люди самоотверженные. Ведь в детский сад ребенка приводит родитель, а школьное образование является обязательной ступенью. Дополнительное же образование ребенок получает, опираясь на свои желания и предпочтения. И нередко именно педагоги дополнительного образования становятся для детей проводниками в творческую деятельность, а, порой, и в будущую профессию.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>Чтобы у дополнительного образования сохранялся ресурс для развития и поддержания в детях творческого начала, подобная поддержка и понимание со стороны руководства крайне необходимо. Поскольку впереди ещё много планов и целей, которые нужно реализовать для увеличения эффективности образовательного процесса. К примеру, в ходе образовательного процесса педагоги нередко сталкиваются с проблемой низкого качества Интернета. Решить эту проблему можно с помощью проведения оптоволокна. И, конечно, немало важен кадровый вопрос. Для большего охвата детей необходимо расширение штата и площади учебных помещений. Даже сейчас нам трудно разместить одновременно всех учащихся в трёх кабинетах.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  <w:r w:rsidRPr="002C7D51">
        <w:rPr>
          <w:rFonts w:cs="Times New Roman"/>
        </w:rPr>
        <w:t>Ответом на вопрос, значимо ли наше учреждение и наш педагогический труд служит свежая цитата президента Владимира Владимировича Путина: «Войны выигрывают не правители, а. учителя и священники». Потому что занимаются самым важным - воспитанием души.</w:t>
      </w:r>
    </w:p>
    <w:p w:rsidR="002C7D51" w:rsidRPr="002C7D51" w:rsidRDefault="002C7D51" w:rsidP="002C7D51">
      <w:pPr>
        <w:ind w:left="57" w:right="57" w:firstLine="709"/>
        <w:rPr>
          <w:rFonts w:cs="Times New Roman"/>
        </w:rPr>
      </w:pPr>
    </w:p>
    <w:sectPr w:rsidR="002C7D51" w:rsidRPr="002C7D51" w:rsidSect="002C7D51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9C5" w:rsidRDefault="00E809C5" w:rsidP="005E4263">
      <w:r>
        <w:separator/>
      </w:r>
    </w:p>
  </w:endnote>
  <w:endnote w:type="continuationSeparator" w:id="0">
    <w:p w:rsidR="00E809C5" w:rsidRDefault="00E809C5" w:rsidP="005E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9C5" w:rsidRDefault="00E809C5" w:rsidP="005E4263">
      <w:r>
        <w:separator/>
      </w:r>
    </w:p>
  </w:footnote>
  <w:footnote w:type="continuationSeparator" w:id="0">
    <w:p w:rsidR="00E809C5" w:rsidRDefault="00E809C5" w:rsidP="005E4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3688E"/>
    <w:multiLevelType w:val="multilevel"/>
    <w:tmpl w:val="BB089F1E"/>
    <w:lvl w:ilvl="0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 w15:restartNumberingAfterBreak="0">
    <w:nsid w:val="0FD47CF9"/>
    <w:multiLevelType w:val="multilevel"/>
    <w:tmpl w:val="E1E6E5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18431D8"/>
    <w:multiLevelType w:val="multilevel"/>
    <w:tmpl w:val="C10A17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45044A"/>
    <w:multiLevelType w:val="multilevel"/>
    <w:tmpl w:val="85A45A7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1CF2805"/>
    <w:multiLevelType w:val="hybridMultilevel"/>
    <w:tmpl w:val="F4680036"/>
    <w:lvl w:ilvl="0" w:tplc="54128676">
      <w:start w:val="1"/>
      <w:numFmt w:val="decimal"/>
      <w:lvlText w:val="%1."/>
      <w:lvlJc w:val="left"/>
      <w:pPr>
        <w:ind w:left="3275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5E04B95"/>
    <w:multiLevelType w:val="hybridMultilevel"/>
    <w:tmpl w:val="7A2A23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54D65"/>
    <w:multiLevelType w:val="multilevel"/>
    <w:tmpl w:val="E5022C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9708A1"/>
    <w:multiLevelType w:val="multilevel"/>
    <w:tmpl w:val="66C03F6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EF73D8"/>
    <w:multiLevelType w:val="hybridMultilevel"/>
    <w:tmpl w:val="CE90E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AA0B0B"/>
    <w:multiLevelType w:val="hybridMultilevel"/>
    <w:tmpl w:val="E0165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1A1"/>
    <w:rsid w:val="0000252A"/>
    <w:rsid w:val="00002A1D"/>
    <w:rsid w:val="00026264"/>
    <w:rsid w:val="000265C0"/>
    <w:rsid w:val="00026F4F"/>
    <w:rsid w:val="00031640"/>
    <w:rsid w:val="00053DEB"/>
    <w:rsid w:val="00087919"/>
    <w:rsid w:val="000C6E15"/>
    <w:rsid w:val="000D294D"/>
    <w:rsid w:val="000D608A"/>
    <w:rsid w:val="001029EA"/>
    <w:rsid w:val="0010734B"/>
    <w:rsid w:val="001313EB"/>
    <w:rsid w:val="001823E8"/>
    <w:rsid w:val="001C3EF6"/>
    <w:rsid w:val="001F3607"/>
    <w:rsid w:val="00201C0F"/>
    <w:rsid w:val="002320D9"/>
    <w:rsid w:val="002431E7"/>
    <w:rsid w:val="00281BA3"/>
    <w:rsid w:val="0028320B"/>
    <w:rsid w:val="00285ED9"/>
    <w:rsid w:val="002B3E83"/>
    <w:rsid w:val="002C7D51"/>
    <w:rsid w:val="002E66BC"/>
    <w:rsid w:val="003173AD"/>
    <w:rsid w:val="00320153"/>
    <w:rsid w:val="00327708"/>
    <w:rsid w:val="00345208"/>
    <w:rsid w:val="00345721"/>
    <w:rsid w:val="003770D3"/>
    <w:rsid w:val="003872CC"/>
    <w:rsid w:val="00394147"/>
    <w:rsid w:val="003D046D"/>
    <w:rsid w:val="003D753D"/>
    <w:rsid w:val="00405F7D"/>
    <w:rsid w:val="0041608C"/>
    <w:rsid w:val="004305E0"/>
    <w:rsid w:val="00465C22"/>
    <w:rsid w:val="004763F5"/>
    <w:rsid w:val="00477030"/>
    <w:rsid w:val="004866F1"/>
    <w:rsid w:val="00493435"/>
    <w:rsid w:val="004953D7"/>
    <w:rsid w:val="00496A75"/>
    <w:rsid w:val="004A0707"/>
    <w:rsid w:val="004D149F"/>
    <w:rsid w:val="004E606D"/>
    <w:rsid w:val="005018C5"/>
    <w:rsid w:val="00503A06"/>
    <w:rsid w:val="005058B9"/>
    <w:rsid w:val="00505AFE"/>
    <w:rsid w:val="005069ED"/>
    <w:rsid w:val="0051365B"/>
    <w:rsid w:val="00543F2F"/>
    <w:rsid w:val="00551E3B"/>
    <w:rsid w:val="005526EF"/>
    <w:rsid w:val="00596F5A"/>
    <w:rsid w:val="005B68CD"/>
    <w:rsid w:val="005D15BB"/>
    <w:rsid w:val="005D728B"/>
    <w:rsid w:val="005E4263"/>
    <w:rsid w:val="005E4919"/>
    <w:rsid w:val="00616472"/>
    <w:rsid w:val="0064737B"/>
    <w:rsid w:val="00662581"/>
    <w:rsid w:val="006676DB"/>
    <w:rsid w:val="0067463A"/>
    <w:rsid w:val="00677227"/>
    <w:rsid w:val="00680CC6"/>
    <w:rsid w:val="00685692"/>
    <w:rsid w:val="00687243"/>
    <w:rsid w:val="00695F0E"/>
    <w:rsid w:val="006A2799"/>
    <w:rsid w:val="006C77A7"/>
    <w:rsid w:val="006E379C"/>
    <w:rsid w:val="00702E5B"/>
    <w:rsid w:val="00715FC3"/>
    <w:rsid w:val="00780E8D"/>
    <w:rsid w:val="00790825"/>
    <w:rsid w:val="007D3BD4"/>
    <w:rsid w:val="007E0C43"/>
    <w:rsid w:val="007E1943"/>
    <w:rsid w:val="008000DF"/>
    <w:rsid w:val="008043F4"/>
    <w:rsid w:val="00810452"/>
    <w:rsid w:val="008330A5"/>
    <w:rsid w:val="00841A57"/>
    <w:rsid w:val="00851668"/>
    <w:rsid w:val="0085167B"/>
    <w:rsid w:val="00855FDC"/>
    <w:rsid w:val="00860313"/>
    <w:rsid w:val="00864227"/>
    <w:rsid w:val="0089548E"/>
    <w:rsid w:val="008A440E"/>
    <w:rsid w:val="008A713F"/>
    <w:rsid w:val="008B0389"/>
    <w:rsid w:val="008C2682"/>
    <w:rsid w:val="008E67E5"/>
    <w:rsid w:val="00903EDB"/>
    <w:rsid w:val="00914C6C"/>
    <w:rsid w:val="009315C2"/>
    <w:rsid w:val="00934AE4"/>
    <w:rsid w:val="00935036"/>
    <w:rsid w:val="00936168"/>
    <w:rsid w:val="00937237"/>
    <w:rsid w:val="009440D2"/>
    <w:rsid w:val="00991B3E"/>
    <w:rsid w:val="00992D8A"/>
    <w:rsid w:val="009B534D"/>
    <w:rsid w:val="009C023F"/>
    <w:rsid w:val="009D3B3A"/>
    <w:rsid w:val="00A30D03"/>
    <w:rsid w:val="00A47FAD"/>
    <w:rsid w:val="00A53870"/>
    <w:rsid w:val="00A55A97"/>
    <w:rsid w:val="00A63061"/>
    <w:rsid w:val="00AB0F62"/>
    <w:rsid w:val="00AB2D77"/>
    <w:rsid w:val="00AB6C14"/>
    <w:rsid w:val="00AC621B"/>
    <w:rsid w:val="00AF57C5"/>
    <w:rsid w:val="00B00ACF"/>
    <w:rsid w:val="00B338B9"/>
    <w:rsid w:val="00B759D0"/>
    <w:rsid w:val="00BC5DDA"/>
    <w:rsid w:val="00BC797A"/>
    <w:rsid w:val="00BD1DDC"/>
    <w:rsid w:val="00BF242D"/>
    <w:rsid w:val="00C0015E"/>
    <w:rsid w:val="00C03F2A"/>
    <w:rsid w:val="00C05B7B"/>
    <w:rsid w:val="00C124D5"/>
    <w:rsid w:val="00C153F1"/>
    <w:rsid w:val="00C30A1C"/>
    <w:rsid w:val="00C51511"/>
    <w:rsid w:val="00C56317"/>
    <w:rsid w:val="00C64696"/>
    <w:rsid w:val="00CA2923"/>
    <w:rsid w:val="00CB1F15"/>
    <w:rsid w:val="00CC0F4E"/>
    <w:rsid w:val="00CC1AE7"/>
    <w:rsid w:val="00CE57D2"/>
    <w:rsid w:val="00CF04F5"/>
    <w:rsid w:val="00D24F64"/>
    <w:rsid w:val="00D71CB2"/>
    <w:rsid w:val="00D822AD"/>
    <w:rsid w:val="00DA2738"/>
    <w:rsid w:val="00DD45B4"/>
    <w:rsid w:val="00DD6995"/>
    <w:rsid w:val="00DD7AA8"/>
    <w:rsid w:val="00DE24F8"/>
    <w:rsid w:val="00DE4B7D"/>
    <w:rsid w:val="00DF22ED"/>
    <w:rsid w:val="00DF6A34"/>
    <w:rsid w:val="00E0178A"/>
    <w:rsid w:val="00E262D9"/>
    <w:rsid w:val="00E275E6"/>
    <w:rsid w:val="00E462A5"/>
    <w:rsid w:val="00E50FAD"/>
    <w:rsid w:val="00E572C3"/>
    <w:rsid w:val="00E652C7"/>
    <w:rsid w:val="00E809C5"/>
    <w:rsid w:val="00E931E2"/>
    <w:rsid w:val="00EA21D7"/>
    <w:rsid w:val="00EB51A1"/>
    <w:rsid w:val="00EB7470"/>
    <w:rsid w:val="00ED4A16"/>
    <w:rsid w:val="00EF4CC0"/>
    <w:rsid w:val="00F0511F"/>
    <w:rsid w:val="00F12940"/>
    <w:rsid w:val="00F140F8"/>
    <w:rsid w:val="00F55591"/>
    <w:rsid w:val="00F57CC9"/>
    <w:rsid w:val="00F600F3"/>
    <w:rsid w:val="00F73DE4"/>
    <w:rsid w:val="00F76764"/>
    <w:rsid w:val="00F84947"/>
    <w:rsid w:val="00F971C7"/>
    <w:rsid w:val="00FF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28655"/>
  <w15:docId w15:val="{AC7FC162-3F95-4C70-B272-E4F61623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51A1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B5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locked/>
    <w:rsid w:val="00EB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51A1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EB51A1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a7">
    <w:name w:val="List Paragraph"/>
    <w:basedOn w:val="a"/>
    <w:uiPriority w:val="34"/>
    <w:qFormat/>
    <w:rsid w:val="00EB51A1"/>
    <w:pPr>
      <w:ind w:left="720"/>
      <w:contextualSpacing/>
    </w:pPr>
    <w:rPr>
      <w:rFonts w:cs="Mangal"/>
      <w:szCs w:val="21"/>
    </w:rPr>
  </w:style>
  <w:style w:type="paragraph" w:customStyle="1" w:styleId="ConsNonformat">
    <w:name w:val="ConsNonformat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59"/>
    <w:rsid w:val="00F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77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D294D"/>
    <w:pPr>
      <w:widowControl/>
      <w:suppressAutoHyphens w:val="0"/>
      <w:spacing w:after="120" w:line="276" w:lineRule="auto"/>
      <w:ind w:left="283"/>
    </w:pPr>
    <w:rPr>
      <w:rFonts w:ascii="Calibri" w:eastAsia="Times New Roman" w:hAnsi="Calibri" w:cs="Times New Roman"/>
      <w:kern w:val="0"/>
      <w:sz w:val="16"/>
      <w:szCs w:val="16"/>
      <w:lang w:eastAsia="ru-RU" w:bidi="ar-SA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D294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0D294D"/>
    <w:pPr>
      <w:suppressAutoHyphens w:val="0"/>
      <w:ind w:firstLine="709"/>
      <w:jc w:val="both"/>
    </w:pPr>
    <w:rPr>
      <w:rFonts w:eastAsia="Times New Roman" w:cs="Times New Roman"/>
      <w:kern w:val="0"/>
      <w:sz w:val="28"/>
      <w:szCs w:val="20"/>
      <w:lang w:eastAsia="ru-RU" w:bidi="ar-SA"/>
    </w:rPr>
  </w:style>
  <w:style w:type="paragraph" w:styleId="31">
    <w:name w:val="Body Text 3"/>
    <w:basedOn w:val="a"/>
    <w:link w:val="32"/>
    <w:uiPriority w:val="99"/>
    <w:unhideWhenUsed/>
    <w:rsid w:val="000D294D"/>
    <w:pPr>
      <w:widowControl/>
      <w:suppressAutoHyphens w:val="0"/>
      <w:spacing w:after="120" w:line="276" w:lineRule="auto"/>
    </w:pPr>
    <w:rPr>
      <w:rFonts w:ascii="Calibri" w:eastAsia="Times New Roman" w:hAnsi="Calibri" w:cs="Times New Roman"/>
      <w:kern w:val="0"/>
      <w:sz w:val="16"/>
      <w:szCs w:val="16"/>
      <w:lang w:eastAsia="ru-RU" w:bidi="ar-SA"/>
    </w:rPr>
  </w:style>
  <w:style w:type="character" w:customStyle="1" w:styleId="32">
    <w:name w:val="Основной текст 3 Знак"/>
    <w:basedOn w:val="a0"/>
    <w:link w:val="31"/>
    <w:uiPriority w:val="99"/>
    <w:rsid w:val="000D294D"/>
    <w:rPr>
      <w:rFonts w:ascii="Calibri" w:eastAsia="Times New Roman" w:hAnsi="Calibri" w:cs="Times New Roman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5E426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a">
    <w:name w:val="footnote text"/>
    <w:basedOn w:val="a"/>
    <w:link w:val="ab"/>
    <w:uiPriority w:val="99"/>
    <w:semiHidden/>
    <w:unhideWhenUsed/>
    <w:rsid w:val="005E4263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5E426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E4263"/>
    <w:rPr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5E426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5E4263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f">
    <w:name w:val="footer"/>
    <w:basedOn w:val="a"/>
    <w:link w:val="af0"/>
    <w:uiPriority w:val="99"/>
    <w:semiHidden/>
    <w:unhideWhenUsed/>
    <w:rsid w:val="005E426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5E4263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customStyle="1" w:styleId="33">
    <w:name w:val="Основной текст (3)_"/>
    <w:basedOn w:val="a0"/>
    <w:link w:val="34"/>
    <w:rsid w:val="002C7D5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 + Полужирный"/>
    <w:basedOn w:val="a0"/>
    <w:rsid w:val="002C7D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2C7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34">
    <w:name w:val="Основной текст (3)"/>
    <w:basedOn w:val="a"/>
    <w:link w:val="33"/>
    <w:rsid w:val="002C7D51"/>
    <w:pPr>
      <w:shd w:val="clear" w:color="auto" w:fill="FFFFFF"/>
      <w:suppressAutoHyphens w:val="0"/>
      <w:spacing w:line="370" w:lineRule="exact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9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5A229-02E9-4016-8E8F-B06EE642F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6</Pages>
  <Words>2695</Words>
  <Characters>15365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39</cp:revision>
  <cp:lastPrinted>2023-12-13T06:37:00Z</cp:lastPrinted>
  <dcterms:created xsi:type="dcterms:W3CDTF">2019-02-25T12:59:00Z</dcterms:created>
  <dcterms:modified xsi:type="dcterms:W3CDTF">2023-12-19T05:59:00Z</dcterms:modified>
</cp:coreProperties>
</file>